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AB9" w:rsidRPr="00883600" w:rsidRDefault="00066AB9" w:rsidP="00883600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883600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066AB9" w:rsidRPr="00883600" w:rsidRDefault="00066AB9" w:rsidP="0088360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83600">
        <w:rPr>
          <w:b/>
          <w:bCs/>
          <w:iCs/>
          <w:color w:val="353535"/>
          <w:spacing w:val="-8"/>
          <w:sz w:val="29"/>
          <w:szCs w:val="29"/>
        </w:rPr>
        <w:t>Приказ</w:t>
      </w:r>
      <w:r w:rsidR="008535F4">
        <w:rPr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bookmarkStart w:id="0" w:name="_GoBack"/>
      <w:bookmarkEnd w:id="0"/>
      <w:r w:rsidRPr="00883600">
        <w:rPr>
          <w:b/>
          <w:bCs/>
          <w:iCs/>
          <w:color w:val="353535"/>
          <w:spacing w:val="-8"/>
          <w:sz w:val="29"/>
          <w:szCs w:val="29"/>
        </w:rPr>
        <w:t>м</w:t>
      </w:r>
      <w:r w:rsidRPr="00883600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 ГКП на ПХВ</w:t>
      </w:r>
    </w:p>
    <w:p w:rsidR="00066AB9" w:rsidRPr="00883600" w:rsidRDefault="00066AB9" w:rsidP="0088360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83600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066AB9" w:rsidRPr="00883600" w:rsidRDefault="00066AB9" w:rsidP="0088360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83600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Астана</w:t>
      </w:r>
    </w:p>
    <w:p w:rsidR="00066AB9" w:rsidRPr="00883600" w:rsidRDefault="00066AB9" w:rsidP="00883600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83600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883600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883600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883600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202__года №______</w:t>
      </w:r>
    </w:p>
    <w:p w:rsidR="00066AB9" w:rsidRPr="00883600" w:rsidRDefault="00066AB9" w:rsidP="00883600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066AB9" w:rsidRPr="00883600" w:rsidRDefault="00066AB9" w:rsidP="00883600">
      <w:pPr>
        <w:jc w:val="center"/>
        <w:rPr>
          <w:b/>
          <w:sz w:val="28"/>
          <w:szCs w:val="28"/>
        </w:rPr>
      </w:pPr>
      <w:r w:rsidRPr="00883600">
        <w:rPr>
          <w:b/>
          <w:sz w:val="28"/>
          <w:szCs w:val="28"/>
        </w:rPr>
        <w:t>Должностная инструкция</w:t>
      </w:r>
    </w:p>
    <w:p w:rsidR="00066AB9" w:rsidRPr="00883600" w:rsidRDefault="00883600" w:rsidP="008836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</w:t>
      </w:r>
      <w:proofErr w:type="spellStart"/>
      <w:r w:rsidR="00066AB9" w:rsidRPr="00883600">
        <w:rPr>
          <w:b/>
          <w:sz w:val="28"/>
          <w:szCs w:val="28"/>
        </w:rPr>
        <w:t>естры</w:t>
      </w:r>
      <w:proofErr w:type="spellEnd"/>
      <w:r w:rsidR="00066AB9" w:rsidRPr="00883600">
        <w:rPr>
          <w:b/>
          <w:sz w:val="28"/>
          <w:szCs w:val="28"/>
        </w:rPr>
        <w:t>-хозяйки приемного покоя</w:t>
      </w:r>
    </w:p>
    <w:p w:rsidR="00066AB9" w:rsidRPr="00883600" w:rsidRDefault="00066AB9" w:rsidP="00883600">
      <w:pPr>
        <w:jc w:val="both"/>
        <w:rPr>
          <w:b/>
          <w:sz w:val="28"/>
          <w:szCs w:val="28"/>
        </w:rPr>
      </w:pPr>
    </w:p>
    <w:p w:rsidR="00066AB9" w:rsidRDefault="00883600" w:rsidP="00883600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1.</w:t>
      </w:r>
      <w:r w:rsidR="00066AB9" w:rsidRPr="00883600">
        <w:rPr>
          <w:b/>
          <w:sz w:val="28"/>
          <w:szCs w:val="28"/>
        </w:rPr>
        <w:t>Общие положения</w:t>
      </w:r>
    </w:p>
    <w:p w:rsidR="00883600" w:rsidRPr="00883600" w:rsidRDefault="00883600" w:rsidP="00883600">
      <w:pPr>
        <w:rPr>
          <w:b/>
          <w:sz w:val="28"/>
          <w:szCs w:val="28"/>
        </w:rPr>
      </w:pPr>
    </w:p>
    <w:p w:rsidR="00883600" w:rsidRDefault="00066AB9" w:rsidP="0088360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 xml:space="preserve">1.Настоящая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сестры- хозяйки приемного отделения ГКП на ПХВ «Многопрофильный медицинский центр» </w:t>
      </w:r>
      <w:proofErr w:type="spellStart"/>
      <w:r w:rsidRPr="00883600">
        <w:rPr>
          <w:sz w:val="28"/>
          <w:szCs w:val="28"/>
        </w:rPr>
        <w:t>акимата</w:t>
      </w:r>
      <w:proofErr w:type="spellEnd"/>
      <w:r w:rsidRPr="00883600">
        <w:rPr>
          <w:sz w:val="28"/>
          <w:szCs w:val="28"/>
        </w:rPr>
        <w:t xml:space="preserve"> города Астана.</w:t>
      </w:r>
    </w:p>
    <w:p w:rsidR="00066AB9" w:rsidRPr="00883600" w:rsidRDefault="00883600" w:rsidP="0088360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883600">
        <w:rPr>
          <w:sz w:val="28"/>
          <w:szCs w:val="28"/>
          <w:lang w:val="kk-KZ"/>
        </w:rPr>
        <w:t>2.</w:t>
      </w:r>
      <w:r w:rsidR="00066AB9" w:rsidRPr="00883600">
        <w:rPr>
          <w:sz w:val="28"/>
          <w:szCs w:val="28"/>
        </w:rPr>
        <w:t>На должность сестры- хозяйки назначается лицо со средним (полным) общим образованием, имеющая опыт работы в медицинских организация</w:t>
      </w:r>
      <w:r w:rsidR="00066AB9" w:rsidRPr="00883600">
        <w:rPr>
          <w:sz w:val="28"/>
          <w:szCs w:val="28"/>
          <w:lang w:val="kk-KZ"/>
        </w:rPr>
        <w:t>х.</w:t>
      </w:r>
    </w:p>
    <w:p w:rsidR="00066AB9" w:rsidRPr="00883600" w:rsidRDefault="00883600" w:rsidP="00883600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t>3.</w:t>
      </w:r>
      <w:r w:rsidR="00066AB9" w:rsidRPr="00883600">
        <w:t>Назначается на должность и освобо</w:t>
      </w:r>
      <w:r>
        <w:t xml:space="preserve">ждается от должности приказом </w:t>
      </w:r>
      <w:r w:rsidR="00066AB9" w:rsidRPr="00883600">
        <w:t>директора центра по представлению заведующей отделением или старшей медицинской сестры.</w:t>
      </w:r>
    </w:p>
    <w:p w:rsidR="00066AB9" w:rsidRPr="00883600" w:rsidRDefault="00883600" w:rsidP="0088360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66AB9" w:rsidRPr="00883600">
        <w:rPr>
          <w:sz w:val="28"/>
          <w:szCs w:val="28"/>
        </w:rPr>
        <w:t>Подчиняется непосредственно заведующему отделению и старшей медицинской сестре отделения.</w:t>
      </w:r>
    </w:p>
    <w:p w:rsidR="00066AB9" w:rsidRPr="00883600" w:rsidRDefault="00EB116D" w:rsidP="00883600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5.</w:t>
      </w:r>
      <w:r w:rsidR="00066AB9" w:rsidRPr="00883600">
        <w:rPr>
          <w:sz w:val="28"/>
          <w:szCs w:val="28"/>
        </w:rPr>
        <w:t>Свою деятельность осуществляет в соответствии с:</w:t>
      </w:r>
    </w:p>
    <w:p w:rsidR="00066AB9" w:rsidRPr="00883600" w:rsidRDefault="00066AB9" w:rsidP="00883600">
      <w:pPr>
        <w:widowControl/>
        <w:tabs>
          <w:tab w:val="left" w:pos="567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1) нормативными правовыми актами, регулирующими отношения в области здравоохранения, действующего законодательство Республики Казахстан;</w:t>
      </w:r>
    </w:p>
    <w:p w:rsidR="00066AB9" w:rsidRPr="00883600" w:rsidRDefault="00066AB9" w:rsidP="00883600">
      <w:pPr>
        <w:widowControl/>
        <w:tabs>
          <w:tab w:val="left" w:pos="567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 xml:space="preserve">2) приказами Министерство здравоохранения, Управления здравоохранения города Астаны, </w:t>
      </w:r>
      <w:r w:rsidRPr="00883600">
        <w:rPr>
          <w:sz w:val="28"/>
          <w:szCs w:val="28"/>
          <w:lang w:val="kk-KZ"/>
        </w:rPr>
        <w:t>указаниями директора Центра.</w:t>
      </w:r>
      <w:r w:rsidRPr="00883600">
        <w:rPr>
          <w:sz w:val="28"/>
          <w:szCs w:val="28"/>
        </w:rPr>
        <w:t xml:space="preserve">     </w:t>
      </w:r>
    </w:p>
    <w:p w:rsidR="00066AB9" w:rsidRPr="00883600" w:rsidRDefault="00066AB9" w:rsidP="00883600">
      <w:pPr>
        <w:widowControl/>
        <w:tabs>
          <w:tab w:val="left" w:pos="567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3) правилами внутреннего трудового распорядка, внутренними документами центра и настоящей должностной инструкцией.</w:t>
      </w:r>
    </w:p>
    <w:p w:rsidR="00066AB9" w:rsidRPr="00883600" w:rsidRDefault="00883600" w:rsidP="00883600">
      <w:pPr>
        <w:tabs>
          <w:tab w:val="left" w:pos="709"/>
          <w:tab w:val="left" w:pos="993"/>
          <w:tab w:val="left" w:pos="1134"/>
          <w:tab w:val="left" w:pos="1276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66AB9" w:rsidRPr="00883600">
        <w:rPr>
          <w:sz w:val="28"/>
          <w:szCs w:val="28"/>
        </w:rPr>
        <w:t>В период отсутствия на работе в виду: временной нетрудоспособности, трудового отпуска, отпуск без сохранения заработной платы, ее</w:t>
      </w:r>
      <w:r w:rsidR="00066AB9" w:rsidRPr="00883600">
        <w:rPr>
          <w:sz w:val="28"/>
          <w:szCs w:val="28"/>
          <w:shd w:val="clear" w:color="auto" w:fill="FFFFFF"/>
        </w:rPr>
        <w:t> обязанности в установленном порядке исполняет назначаемое лицо, несущее полную ответственность за их надлежащее исполнение</w:t>
      </w:r>
      <w:r w:rsidR="00066AB9" w:rsidRPr="00883600">
        <w:rPr>
          <w:sz w:val="28"/>
          <w:szCs w:val="28"/>
        </w:rPr>
        <w:t xml:space="preserve">. </w:t>
      </w:r>
    </w:p>
    <w:p w:rsidR="00066AB9" w:rsidRPr="00883600" w:rsidRDefault="00066AB9" w:rsidP="00883600">
      <w:pPr>
        <w:ind w:firstLine="709"/>
        <w:jc w:val="center"/>
        <w:rPr>
          <w:b/>
          <w:sz w:val="28"/>
          <w:szCs w:val="28"/>
        </w:rPr>
      </w:pPr>
    </w:p>
    <w:p w:rsidR="00066AB9" w:rsidRPr="00883600" w:rsidRDefault="00066AB9" w:rsidP="00883600">
      <w:pPr>
        <w:rPr>
          <w:b/>
          <w:sz w:val="28"/>
          <w:szCs w:val="28"/>
        </w:rPr>
      </w:pPr>
      <w:r w:rsidRPr="00883600">
        <w:rPr>
          <w:b/>
          <w:sz w:val="28"/>
          <w:szCs w:val="28"/>
        </w:rPr>
        <w:t>2.Обязанности</w:t>
      </w:r>
    </w:p>
    <w:p w:rsidR="00066AB9" w:rsidRPr="00883600" w:rsidRDefault="00066AB9" w:rsidP="00883600">
      <w:pPr>
        <w:jc w:val="center"/>
        <w:rPr>
          <w:b/>
          <w:sz w:val="28"/>
          <w:szCs w:val="28"/>
        </w:rPr>
      </w:pPr>
    </w:p>
    <w:p w:rsidR="00066AB9" w:rsidRPr="00883600" w:rsidRDefault="00883600" w:rsidP="00883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66AB9" w:rsidRPr="00883600">
        <w:rPr>
          <w:sz w:val="28"/>
          <w:szCs w:val="28"/>
        </w:rPr>
        <w:t>Сестра -</w:t>
      </w:r>
      <w:r w:rsidR="00EB116D">
        <w:rPr>
          <w:sz w:val="28"/>
          <w:szCs w:val="28"/>
          <w:lang w:val="kk-KZ"/>
        </w:rPr>
        <w:t xml:space="preserve"> </w:t>
      </w:r>
      <w:r w:rsidR="00066AB9" w:rsidRPr="00883600">
        <w:rPr>
          <w:sz w:val="28"/>
          <w:szCs w:val="28"/>
        </w:rPr>
        <w:t>хозяйка обязана:</w:t>
      </w:r>
    </w:p>
    <w:p w:rsidR="00066AB9" w:rsidRPr="00883600" w:rsidRDefault="00066AB9" w:rsidP="00883600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Выполнять трудовые обязанности, обусловленные индивидуальным трудовым договором;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lastRenderedPageBreak/>
        <w:t>Соблюдать трудовую дисциплину;</w:t>
      </w:r>
    </w:p>
    <w:p w:rsidR="00066AB9" w:rsidRPr="00883600" w:rsidRDefault="00066AB9" w:rsidP="00EB116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883600">
        <w:t>Выполнять свои должностные обязанности в соответствии с внутренними приказами;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Организовать работу санитарок по содержанию в порядке и чистоте отделения, контролировать качество уборки;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Инструктировать вновь принятых на работу младшего медицинского персонала по правилам пользования дезинфицирующими средствами, проведению уборки и соблюдению норм и правил сан</w:t>
      </w:r>
      <w:r w:rsidRPr="00883600">
        <w:rPr>
          <w:sz w:val="28"/>
          <w:szCs w:val="28"/>
        </w:rPr>
        <w:t>итарного дезинфицирующего режима</w:t>
      </w:r>
      <w:r w:rsidRPr="00883600">
        <w:rPr>
          <w:rFonts w:eastAsia="Calibri"/>
          <w:sz w:val="28"/>
          <w:szCs w:val="28"/>
        </w:rPr>
        <w:t>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Получать у старшей медицинской сестры дезинфицирующие средства;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Получать из материального склада моющие</w:t>
      </w:r>
      <w:r w:rsidRPr="00883600">
        <w:rPr>
          <w:sz w:val="28"/>
          <w:szCs w:val="28"/>
        </w:rPr>
        <w:t xml:space="preserve"> средства, инвентарь для выполняемых санитарками работ</w:t>
      </w:r>
      <w:r w:rsidRPr="00883600">
        <w:rPr>
          <w:rFonts w:eastAsia="Calibri"/>
          <w:sz w:val="28"/>
          <w:szCs w:val="28"/>
        </w:rPr>
        <w:t>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Вовремя сдавать использованные рабочие формы сотрудников в прачечную и получать их.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Сдать использованное белье в прачечную и получить чистое белье согласно графику;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Своевременно производить</w:t>
      </w:r>
      <w:r w:rsidRPr="00883600">
        <w:rPr>
          <w:sz w:val="28"/>
          <w:szCs w:val="28"/>
        </w:rPr>
        <w:t xml:space="preserve"> смену рабочей одежды</w:t>
      </w:r>
      <w:r w:rsidRPr="00883600">
        <w:rPr>
          <w:rFonts w:eastAsia="Calibri"/>
          <w:sz w:val="28"/>
          <w:szCs w:val="28"/>
        </w:rPr>
        <w:t xml:space="preserve"> сотрудников;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Проверять санитарное состояние кабинетов и производственных помещений отделения;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Составлять заявку на приобретение мягкого, твердого инвентаря, и расходных материалов, согласовать и визировать</w:t>
      </w:r>
      <w:r w:rsidRPr="00883600">
        <w:rPr>
          <w:sz w:val="28"/>
          <w:szCs w:val="28"/>
        </w:rPr>
        <w:t xml:space="preserve"> руководителем отделения</w:t>
      </w:r>
      <w:r w:rsidRPr="00883600">
        <w:rPr>
          <w:rFonts w:eastAsia="Calibri"/>
          <w:sz w:val="28"/>
          <w:szCs w:val="28"/>
        </w:rPr>
        <w:t>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Следить за правильной эксплуатацией и исправным состоянием электроустановок, санитарной техники, состоянием твердого инвентаря в отделение;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sz w:val="28"/>
          <w:szCs w:val="28"/>
        </w:rPr>
        <w:t xml:space="preserve">Своевременно </w:t>
      </w:r>
      <w:r w:rsidRPr="00883600">
        <w:rPr>
          <w:rFonts w:eastAsia="Calibri"/>
          <w:sz w:val="28"/>
          <w:szCs w:val="28"/>
        </w:rPr>
        <w:t>пода</w:t>
      </w:r>
      <w:r w:rsidRPr="00883600">
        <w:rPr>
          <w:sz w:val="28"/>
          <w:szCs w:val="28"/>
        </w:rPr>
        <w:t xml:space="preserve">вать заявки в инженерную службу (санитарно-технические работы, </w:t>
      </w:r>
      <w:r w:rsidRPr="00883600">
        <w:rPr>
          <w:rFonts w:eastAsia="Calibri"/>
          <w:sz w:val="28"/>
          <w:szCs w:val="28"/>
        </w:rPr>
        <w:t xml:space="preserve">электрика, </w:t>
      </w:r>
      <w:r w:rsidRPr="00883600">
        <w:rPr>
          <w:sz w:val="28"/>
          <w:szCs w:val="28"/>
        </w:rPr>
        <w:t>плотника)</w:t>
      </w:r>
      <w:r w:rsidRPr="00883600">
        <w:rPr>
          <w:rFonts w:eastAsia="Calibri"/>
          <w:sz w:val="28"/>
          <w:szCs w:val="28"/>
        </w:rPr>
        <w:t xml:space="preserve">;   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Контролировать своевременную маркировку твердого и мягкого инвентаря;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>Вести чёткий учёт прихода и расхода мягкого и твердого инвентаря, моющих средств;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883600">
        <w:rPr>
          <w:rFonts w:eastAsia="Calibri"/>
          <w:sz w:val="28"/>
          <w:szCs w:val="28"/>
        </w:rPr>
        <w:t xml:space="preserve"> Подготавливать к своевременному списанию пришедшее в негодность приборы и инвентарь, составлять акт на списание;</w:t>
      </w:r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bookmarkStart w:id="1" w:name="OLE_LINK13"/>
      <w:bookmarkStart w:id="2" w:name="OLE_LINK12"/>
      <w:r w:rsidRPr="00883600">
        <w:rPr>
          <w:sz w:val="28"/>
          <w:szCs w:val="28"/>
        </w:rPr>
        <w:t>Соблюдать правила по технике безопасности и охране труда, противопожарной безопасности;</w:t>
      </w:r>
      <w:bookmarkEnd w:id="1"/>
      <w:bookmarkEnd w:id="2"/>
    </w:p>
    <w:p w:rsidR="00066AB9" w:rsidRPr="00883600" w:rsidRDefault="00066AB9" w:rsidP="00EB116D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Сообщать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066AB9" w:rsidRPr="00883600" w:rsidRDefault="00066AB9" w:rsidP="00883600">
      <w:pPr>
        <w:tabs>
          <w:tab w:val="left" w:pos="420"/>
          <w:tab w:val="left" w:pos="1134"/>
          <w:tab w:val="left" w:pos="1276"/>
        </w:tabs>
        <w:suppressAutoHyphens/>
        <w:ind w:left="851" w:firstLine="709"/>
        <w:jc w:val="both"/>
        <w:rPr>
          <w:sz w:val="28"/>
          <w:szCs w:val="28"/>
        </w:rPr>
      </w:pPr>
    </w:p>
    <w:p w:rsidR="00066AB9" w:rsidRPr="00883600" w:rsidRDefault="00883600" w:rsidP="00883600">
      <w:pPr>
        <w:tabs>
          <w:tab w:val="left" w:pos="420"/>
          <w:tab w:val="left" w:pos="1134"/>
          <w:tab w:val="left" w:pos="1276"/>
        </w:tabs>
        <w:suppressAutoHyphens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066AB9" w:rsidRPr="00883600">
        <w:rPr>
          <w:b/>
          <w:sz w:val="28"/>
          <w:szCs w:val="28"/>
          <w:lang w:val="kk-KZ"/>
        </w:rPr>
        <w:t>Права</w:t>
      </w:r>
    </w:p>
    <w:p w:rsidR="00066AB9" w:rsidRPr="00883600" w:rsidRDefault="00066AB9" w:rsidP="00883600">
      <w:pPr>
        <w:tabs>
          <w:tab w:val="left" w:pos="1134"/>
        </w:tabs>
        <w:rPr>
          <w:b/>
          <w:sz w:val="28"/>
          <w:szCs w:val="28"/>
          <w:lang w:val="kk-KZ"/>
        </w:rPr>
      </w:pPr>
    </w:p>
    <w:p w:rsidR="00066AB9" w:rsidRPr="00883600" w:rsidRDefault="00883600" w:rsidP="00883600">
      <w:pPr>
        <w:tabs>
          <w:tab w:val="left" w:pos="0"/>
        </w:tabs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066AB9" w:rsidRPr="00883600">
        <w:rPr>
          <w:sz w:val="28"/>
          <w:szCs w:val="28"/>
          <w:lang w:val="kk-KZ"/>
        </w:rPr>
        <w:t>Сестра-хозяйка имеет право:</w:t>
      </w:r>
    </w:p>
    <w:p w:rsidR="00066AB9" w:rsidRPr="00883600" w:rsidRDefault="00066AB9" w:rsidP="00EB116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1) 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066AB9" w:rsidRPr="00883600" w:rsidRDefault="00066AB9" w:rsidP="00EB116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83600">
        <w:lastRenderedPageBreak/>
        <w:t xml:space="preserve">Требовать от работодателя выполнения </w:t>
      </w:r>
      <w:proofErr w:type="gramStart"/>
      <w:r w:rsidRPr="00883600">
        <w:t>условий</w:t>
      </w:r>
      <w:proofErr w:type="gramEnd"/>
      <w:r w:rsidRPr="00883600">
        <w:t xml:space="preserve"> предусмотренных Трудовым Кодексом Республики Казахстан и индивидуальным трудовым договором;</w:t>
      </w:r>
    </w:p>
    <w:p w:rsidR="00066AB9" w:rsidRPr="00883600" w:rsidRDefault="00066AB9" w:rsidP="00EB116D">
      <w:pPr>
        <w:pStyle w:val="a3"/>
        <w:numPr>
          <w:ilvl w:val="0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lang w:val="kk-KZ"/>
        </w:rPr>
      </w:pPr>
      <w:r w:rsidRPr="00883600">
        <w:rPr>
          <w:lang w:val="kk-KZ"/>
        </w:rPr>
        <w:t>получать информацию, необходимую для выполнения своих должностных обязанностей;</w:t>
      </w:r>
    </w:p>
    <w:p w:rsidR="00066AB9" w:rsidRPr="00883600" w:rsidRDefault="00066AB9" w:rsidP="00EB116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83600">
        <w:t>Вносить непосредственному руководству предложения об улучшении организации своего труда;</w:t>
      </w:r>
    </w:p>
    <w:p w:rsidR="00066AB9" w:rsidRPr="00883600" w:rsidRDefault="00066AB9" w:rsidP="00EB116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83600">
        <w:t>На моральное и материальное вознаграждение за успехи в работе;</w:t>
      </w:r>
    </w:p>
    <w:p w:rsidR="00066AB9" w:rsidRPr="00883600" w:rsidRDefault="00066AB9" w:rsidP="00EB116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83600">
        <w:t>В установленном порядке обжаловать приказы, распоряжения и другие организационно-распорядительные акты администрации Центра;</w:t>
      </w:r>
    </w:p>
    <w:p w:rsidR="00066AB9" w:rsidRPr="00883600" w:rsidRDefault="00066AB9" w:rsidP="00EB116D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883600">
        <w:t>Иные права в соответствии с действующим законодательством;</w:t>
      </w:r>
    </w:p>
    <w:p w:rsidR="00883600" w:rsidRDefault="00883600" w:rsidP="00883600">
      <w:pPr>
        <w:rPr>
          <w:b/>
          <w:sz w:val="28"/>
          <w:szCs w:val="28"/>
        </w:rPr>
      </w:pPr>
    </w:p>
    <w:p w:rsidR="00066AB9" w:rsidRPr="00883600" w:rsidRDefault="00883600" w:rsidP="00883600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066AB9" w:rsidRPr="00883600">
        <w:rPr>
          <w:b/>
          <w:sz w:val="28"/>
          <w:szCs w:val="28"/>
        </w:rPr>
        <w:t>Ответственность</w:t>
      </w:r>
    </w:p>
    <w:p w:rsidR="00066AB9" w:rsidRPr="00883600" w:rsidRDefault="00066AB9" w:rsidP="00883600">
      <w:pPr>
        <w:jc w:val="center"/>
        <w:rPr>
          <w:b/>
          <w:sz w:val="28"/>
          <w:szCs w:val="28"/>
        </w:rPr>
      </w:pPr>
    </w:p>
    <w:p w:rsidR="00066AB9" w:rsidRPr="00883600" w:rsidRDefault="00883600" w:rsidP="00883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9.</w:t>
      </w:r>
      <w:r w:rsidR="00066AB9" w:rsidRPr="00883600">
        <w:rPr>
          <w:sz w:val="28"/>
          <w:szCs w:val="28"/>
          <w:lang w:val="kk-KZ"/>
        </w:rPr>
        <w:t>Сестра-хозяйка</w:t>
      </w:r>
      <w:r w:rsidR="00066AB9" w:rsidRPr="00883600">
        <w:rPr>
          <w:sz w:val="28"/>
          <w:szCs w:val="28"/>
        </w:rPr>
        <w:t xml:space="preserve"> несет ответственность за:</w:t>
      </w:r>
    </w:p>
    <w:p w:rsidR="00066AB9" w:rsidRPr="00883600" w:rsidRDefault="00066AB9" w:rsidP="00883600">
      <w:pPr>
        <w:pStyle w:val="a3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883600">
        <w:t>Не качественное исполнение своих обязанностей, предусмотренных настоящей инструкцией;</w:t>
      </w:r>
    </w:p>
    <w:p w:rsidR="00066AB9" w:rsidRPr="00883600" w:rsidRDefault="00066AB9" w:rsidP="00883600">
      <w:pPr>
        <w:widowControl/>
        <w:numPr>
          <w:ilvl w:val="0"/>
          <w:numId w:val="4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Правонарушения, совершенные в процессе осуществления своей деятельности в пределах, определенных действующим административным, уголовным и гражданским законодательством Республики Казахстан;</w:t>
      </w:r>
    </w:p>
    <w:p w:rsidR="00066AB9" w:rsidRPr="00883600" w:rsidRDefault="00066AB9" w:rsidP="00883600">
      <w:pPr>
        <w:widowControl/>
        <w:numPr>
          <w:ilvl w:val="0"/>
          <w:numId w:val="4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883600">
        <w:rPr>
          <w:sz w:val="28"/>
          <w:szCs w:val="28"/>
        </w:rPr>
        <w:t>На обеспечение сохранности вверенного имущества приемного покоя;</w:t>
      </w:r>
    </w:p>
    <w:p w:rsidR="00066AB9" w:rsidRDefault="00066AB9" w:rsidP="00883600">
      <w:pPr>
        <w:rPr>
          <w:sz w:val="22"/>
          <w:szCs w:val="22"/>
        </w:rPr>
      </w:pPr>
    </w:p>
    <w:p w:rsidR="00883600" w:rsidRPr="00883600" w:rsidRDefault="00883600" w:rsidP="00883600">
      <w:pPr>
        <w:rPr>
          <w:sz w:val="22"/>
          <w:szCs w:val="22"/>
        </w:rPr>
      </w:pP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  <w:r w:rsidRPr="00883600">
        <w:rPr>
          <w:b/>
          <w:sz w:val="28"/>
          <w:szCs w:val="28"/>
          <w:lang w:val="kk-KZ"/>
        </w:rPr>
        <w:t>Разработчик:</w:t>
      </w: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  <w:r w:rsidRPr="00883600">
        <w:rPr>
          <w:b/>
          <w:sz w:val="28"/>
          <w:szCs w:val="28"/>
          <w:lang w:val="kk-KZ"/>
        </w:rPr>
        <w:t xml:space="preserve">Старшая медицинская сестра_________________Кусаинова Ж.К.  </w:t>
      </w: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  <w:r w:rsidRPr="00883600">
        <w:rPr>
          <w:b/>
          <w:sz w:val="28"/>
          <w:szCs w:val="28"/>
          <w:lang w:val="kk-KZ"/>
        </w:rPr>
        <w:t>Согласовано:</w:t>
      </w: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  <w:r w:rsidRPr="00883600">
        <w:rPr>
          <w:b/>
          <w:sz w:val="28"/>
          <w:szCs w:val="28"/>
          <w:lang w:val="kk-KZ"/>
        </w:rPr>
        <w:t>Заведующая отделением  _____________________Аппарова Д.К.</w:t>
      </w: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  <w:r w:rsidRPr="00883600">
        <w:rPr>
          <w:b/>
          <w:sz w:val="28"/>
          <w:szCs w:val="28"/>
          <w:lang w:val="kk-KZ"/>
        </w:rPr>
        <w:t xml:space="preserve">Юрисконсульт                 </w:t>
      </w:r>
      <w:r w:rsidR="00883600">
        <w:rPr>
          <w:b/>
          <w:sz w:val="28"/>
          <w:szCs w:val="28"/>
          <w:lang w:val="kk-KZ"/>
        </w:rPr>
        <w:t xml:space="preserve"> ______________________Исахова </w:t>
      </w:r>
      <w:r w:rsidR="00883600" w:rsidRPr="00883600">
        <w:rPr>
          <w:b/>
          <w:sz w:val="28"/>
          <w:szCs w:val="28"/>
          <w:lang w:val="kk-KZ"/>
        </w:rPr>
        <w:t>Г.Ш.</w:t>
      </w: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</w:p>
    <w:p w:rsidR="00066AB9" w:rsidRPr="00883600" w:rsidRDefault="00066AB9" w:rsidP="00883600">
      <w:pPr>
        <w:ind w:right="43"/>
        <w:rPr>
          <w:b/>
          <w:sz w:val="28"/>
          <w:szCs w:val="28"/>
          <w:lang w:val="kk-KZ"/>
        </w:rPr>
      </w:pPr>
      <w:r w:rsidRPr="00883600">
        <w:rPr>
          <w:b/>
          <w:sz w:val="28"/>
          <w:szCs w:val="28"/>
          <w:lang w:val="kk-KZ"/>
        </w:rPr>
        <w:t>Руководитель отдела</w:t>
      </w:r>
    </w:p>
    <w:p w:rsidR="00066AB9" w:rsidRPr="00883600" w:rsidRDefault="00066AB9" w:rsidP="00883600">
      <w:pPr>
        <w:ind w:right="43"/>
        <w:rPr>
          <w:sz w:val="24"/>
          <w:szCs w:val="24"/>
          <w:lang w:val="kk-KZ"/>
        </w:rPr>
      </w:pPr>
      <w:r w:rsidRPr="00883600">
        <w:rPr>
          <w:b/>
          <w:sz w:val="28"/>
          <w:szCs w:val="28"/>
          <w:lang w:val="kk-KZ"/>
        </w:rPr>
        <w:t>управления чел</w:t>
      </w:r>
      <w:r w:rsidR="00883600">
        <w:rPr>
          <w:b/>
          <w:sz w:val="28"/>
          <w:szCs w:val="28"/>
          <w:lang w:val="kk-KZ"/>
        </w:rPr>
        <w:t>овеческими ресурсами __________</w:t>
      </w:r>
      <w:r w:rsidRPr="00883600">
        <w:rPr>
          <w:b/>
          <w:sz w:val="28"/>
          <w:szCs w:val="28"/>
          <w:lang w:val="kk-KZ"/>
        </w:rPr>
        <w:t>Макибаева</w:t>
      </w:r>
      <w:r w:rsidR="00883600" w:rsidRPr="00883600">
        <w:rPr>
          <w:b/>
          <w:sz w:val="28"/>
          <w:szCs w:val="28"/>
          <w:lang w:val="kk-KZ"/>
        </w:rPr>
        <w:t xml:space="preserve"> А.С.</w:t>
      </w:r>
    </w:p>
    <w:p w:rsidR="00066AB9" w:rsidRPr="00883600" w:rsidRDefault="00066AB9" w:rsidP="00883600">
      <w:pPr>
        <w:ind w:right="43"/>
        <w:jc w:val="both"/>
        <w:rPr>
          <w:b/>
          <w:sz w:val="28"/>
          <w:szCs w:val="28"/>
          <w:lang w:val="kk-KZ"/>
        </w:rPr>
      </w:pPr>
    </w:p>
    <w:p w:rsidR="00066AB9" w:rsidRPr="00883600" w:rsidRDefault="00066AB9" w:rsidP="00883600">
      <w:pPr>
        <w:ind w:right="43"/>
        <w:jc w:val="both"/>
        <w:rPr>
          <w:sz w:val="24"/>
          <w:szCs w:val="24"/>
          <w:lang w:val="kk-KZ"/>
        </w:rPr>
      </w:pPr>
    </w:p>
    <w:p w:rsidR="00066AB9" w:rsidRPr="00883600" w:rsidRDefault="00066AB9" w:rsidP="00883600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3600">
        <w:rPr>
          <w:sz w:val="28"/>
        </w:rPr>
        <w:t>Ознакомлен (а):</w:t>
      </w:r>
    </w:p>
    <w:p w:rsidR="00066AB9" w:rsidRPr="00883600" w:rsidRDefault="00066AB9" w:rsidP="00883600">
      <w:pPr>
        <w:ind w:right="43"/>
        <w:jc w:val="center"/>
        <w:rPr>
          <w:sz w:val="24"/>
          <w:szCs w:val="24"/>
        </w:rPr>
      </w:pPr>
      <w:r w:rsidRPr="00883600">
        <w:rPr>
          <w:sz w:val="24"/>
          <w:szCs w:val="24"/>
        </w:rPr>
        <w:t>(Ф.И.О., подпись, дата)</w:t>
      </w:r>
    </w:p>
    <w:p w:rsidR="00DE11FB" w:rsidRPr="00883600" w:rsidRDefault="00DE11FB" w:rsidP="00883600"/>
    <w:sectPr w:rsidR="00DE11FB" w:rsidRPr="00883600" w:rsidSect="0088360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1781"/>
    <w:multiLevelType w:val="hybridMultilevel"/>
    <w:tmpl w:val="BE38E818"/>
    <w:lvl w:ilvl="0" w:tplc="9ED0F848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-167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2B1E0F"/>
    <w:multiLevelType w:val="hybridMultilevel"/>
    <w:tmpl w:val="EC3A0C16"/>
    <w:lvl w:ilvl="0" w:tplc="EA78AC0C">
      <w:start w:val="1"/>
      <w:numFmt w:val="decimal"/>
      <w:lvlText w:val="%1)"/>
      <w:lvlJc w:val="left"/>
      <w:pPr>
        <w:ind w:left="135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8126D5"/>
    <w:multiLevelType w:val="multilevel"/>
    <w:tmpl w:val="2A04212E"/>
    <w:lvl w:ilvl="0">
      <w:start w:val="1"/>
      <w:numFmt w:val="decimal"/>
      <w:lvlText w:val="%1)"/>
      <w:lvlJc w:val="left"/>
      <w:pPr>
        <w:ind w:left="1352" w:hanging="360"/>
      </w:pPr>
      <w:rPr>
        <w:rFonts w:ascii="Times New Roman" w:eastAsia="Times New Roman" w:hAnsi="Times New Roman" w:cs="Times New Roman"/>
      </w:rPr>
    </w:lvl>
    <w:lvl w:ilvl="1">
      <w:start w:val="15"/>
      <w:numFmt w:val="decimal"/>
      <w:isLgl/>
      <w:lvlText w:val="%1.%2"/>
      <w:lvlJc w:val="left"/>
      <w:pPr>
        <w:ind w:left="1376" w:hanging="525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b w:val="0"/>
      </w:rPr>
    </w:lvl>
  </w:abstractNum>
  <w:abstractNum w:abstractNumId="3" w15:restartNumberingAfterBreak="0">
    <w:nsid w:val="75DB16F1"/>
    <w:multiLevelType w:val="hybridMultilevel"/>
    <w:tmpl w:val="7CE8515E"/>
    <w:lvl w:ilvl="0" w:tplc="88442E02">
      <w:start w:val="2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B9"/>
    <w:rsid w:val="00066AB9"/>
    <w:rsid w:val="008535F4"/>
    <w:rsid w:val="00883600"/>
    <w:rsid w:val="00DE11FB"/>
    <w:rsid w:val="00EB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C466"/>
  <w15:chartTrackingRefBased/>
  <w15:docId w15:val="{3AB8CAD5-1A76-425F-B10E-C7044977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AB9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4</cp:revision>
  <dcterms:created xsi:type="dcterms:W3CDTF">2023-01-25T06:51:00Z</dcterms:created>
  <dcterms:modified xsi:type="dcterms:W3CDTF">2023-02-10T11:07:00Z</dcterms:modified>
</cp:coreProperties>
</file>