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C63" w:rsidRPr="00D648BE" w:rsidRDefault="00FF2C63" w:rsidP="00FF2C63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Астана қаласы әкімдігінің </w:t>
      </w:r>
    </w:p>
    <w:p w:rsidR="00FF2C63" w:rsidRPr="00D648BE" w:rsidRDefault="00FF2C63" w:rsidP="00FF2C63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«Көпсалалы медицина орталығы»</w:t>
      </w:r>
    </w:p>
    <w:p w:rsidR="00FF2C63" w:rsidRPr="00D648BE" w:rsidRDefault="00FF2C63" w:rsidP="00FF2C63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ШЖҚ МКК директорының</w:t>
      </w:r>
      <w:r w:rsidRPr="00D648BE">
        <w:rPr>
          <w:b/>
          <w:color w:val="353535"/>
          <w:spacing w:val="-4"/>
          <w:sz w:val="28"/>
          <w:szCs w:val="28"/>
          <w:lang w:val="kk-KZ"/>
        </w:rPr>
        <w:tab/>
      </w:r>
      <w:r w:rsidRPr="00D648BE">
        <w:rPr>
          <w:b/>
          <w:color w:val="353535"/>
          <w:spacing w:val="-4"/>
          <w:sz w:val="28"/>
          <w:szCs w:val="28"/>
          <w:lang w:val="kk-KZ"/>
        </w:rPr>
        <w:tab/>
      </w:r>
    </w:p>
    <w:p w:rsidR="00FF2C63" w:rsidRPr="00D648BE" w:rsidRDefault="00FF2C63" w:rsidP="00FF2C63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20__ жылғы «__»____________  </w:t>
      </w:r>
    </w:p>
    <w:p w:rsidR="00FF2C63" w:rsidRPr="00FF2C63" w:rsidRDefault="00FF2C63" w:rsidP="00FF2C63">
      <w:pPr>
        <w:pStyle w:val="a3"/>
        <w:ind w:left="424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b/>
          <w:color w:val="353535"/>
          <w:spacing w:val="-4"/>
          <w:sz w:val="28"/>
          <w:szCs w:val="28"/>
          <w:lang w:val="kk-KZ"/>
        </w:rPr>
        <w:t xml:space="preserve">      </w:t>
      </w:r>
      <w:r w:rsidRPr="00FF2C63">
        <w:rPr>
          <w:rFonts w:ascii="Times New Roman" w:hAnsi="Times New Roman" w:cs="Times New Roman"/>
          <w:b/>
          <w:color w:val="353535"/>
          <w:spacing w:val="-4"/>
          <w:sz w:val="28"/>
          <w:szCs w:val="28"/>
          <w:lang w:val="kk-KZ"/>
        </w:rPr>
        <w:t>№ ______</w:t>
      </w:r>
      <w:r w:rsidRPr="00FF2C63">
        <w:rPr>
          <w:rFonts w:ascii="Times New Roman" w:hAnsi="Times New Roman" w:cs="Times New Roman"/>
          <w:b/>
          <w:bCs/>
          <w:color w:val="353535"/>
          <w:spacing w:val="-8"/>
          <w:sz w:val="29"/>
          <w:szCs w:val="29"/>
          <w:lang w:val="kk-KZ"/>
        </w:rPr>
        <w:t>бұйрығымен бекітілген</w:t>
      </w:r>
    </w:p>
    <w:p w:rsidR="00FF2C63" w:rsidRDefault="00FF2C63" w:rsidP="00FD114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572B3" w:rsidRPr="00FF2C63" w:rsidRDefault="00FF2C63" w:rsidP="00FD114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МЕМЛЕКЕТТІК САТЫП АЛУ БӨЛІМІ БАС</w:t>
      </w:r>
      <w:r w:rsidR="008F1078">
        <w:rPr>
          <w:rFonts w:ascii="Times New Roman" w:hAnsi="Times New Roman" w:cs="Times New Roman"/>
          <w:b/>
          <w:sz w:val="28"/>
          <w:szCs w:val="28"/>
          <w:lang w:val="kk-KZ"/>
        </w:rPr>
        <w:t>ШЫСЫНЫҢ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572B3" w:rsidRPr="00FF2C63">
        <w:rPr>
          <w:rFonts w:ascii="Times New Roman" w:hAnsi="Times New Roman" w:cs="Times New Roman"/>
          <w:b/>
          <w:sz w:val="28"/>
          <w:szCs w:val="28"/>
          <w:lang w:val="kk-KZ"/>
        </w:rPr>
        <w:t>ЛАУАЗЫМДЫҚ НҰСҚАУЛЫҚ</w:t>
      </w:r>
    </w:p>
    <w:p w:rsidR="00FD114F" w:rsidRPr="00FF2C63" w:rsidRDefault="00FD114F" w:rsidP="00FD114F">
      <w:pPr>
        <w:pStyle w:val="a3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3475F4" w:rsidRPr="00FD114F" w:rsidRDefault="00FF2C63" w:rsidP="00FF2C6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proofErr w:type="spellStart"/>
      <w:r w:rsidR="00FD114F" w:rsidRPr="00FD114F">
        <w:rPr>
          <w:rFonts w:ascii="Times New Roman" w:hAnsi="Times New Roman" w:cs="Times New Roman"/>
          <w:b/>
          <w:sz w:val="28"/>
          <w:szCs w:val="28"/>
        </w:rPr>
        <w:t>Жалпы</w:t>
      </w:r>
      <w:proofErr w:type="spellEnd"/>
      <w:r w:rsidR="00FD114F" w:rsidRPr="00FD114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D114F" w:rsidRPr="00FD114F">
        <w:rPr>
          <w:rFonts w:ascii="Times New Roman" w:hAnsi="Times New Roman" w:cs="Times New Roman"/>
          <w:b/>
          <w:sz w:val="28"/>
          <w:szCs w:val="28"/>
        </w:rPr>
        <w:t>ережелер</w:t>
      </w:r>
      <w:proofErr w:type="spellEnd"/>
    </w:p>
    <w:p w:rsidR="00FD114F" w:rsidRPr="00FD114F" w:rsidRDefault="00FD114F" w:rsidP="00FD114F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1. Осы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нұсқаулық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басшысының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функционалдық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құқықтары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айқындайды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.</w:t>
      </w: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басшысын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заңна</w:t>
      </w:r>
      <w:r w:rsidR="003222B0">
        <w:rPr>
          <w:rFonts w:ascii="Times New Roman" w:hAnsi="Times New Roman" w:cs="Times New Roman"/>
          <w:sz w:val="28"/>
          <w:szCs w:val="28"/>
        </w:rPr>
        <w:t>мада</w:t>
      </w:r>
      <w:proofErr w:type="spellEnd"/>
      <w:r w:rsidR="003222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2B0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="003222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2B0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="003222B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222B0">
        <w:rPr>
          <w:rFonts w:ascii="Times New Roman" w:hAnsi="Times New Roman" w:cs="Times New Roman"/>
          <w:sz w:val="28"/>
          <w:szCs w:val="28"/>
        </w:rPr>
        <w:t>Көп</w:t>
      </w:r>
      <w:r w:rsidRPr="00FD114F">
        <w:rPr>
          <w:rFonts w:ascii="Times New Roman" w:hAnsi="Times New Roman" w:cs="Times New Roman"/>
          <w:sz w:val="28"/>
          <w:szCs w:val="28"/>
        </w:rPr>
        <w:t>салалы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медицина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орталы</w:t>
      </w:r>
      <w:proofErr w:type="spellEnd"/>
      <w:r w:rsidR="003222B0">
        <w:rPr>
          <w:rFonts w:ascii="Times New Roman" w:hAnsi="Times New Roman" w:cs="Times New Roman"/>
          <w:sz w:val="28"/>
          <w:szCs w:val="28"/>
          <w:lang w:val="kk-KZ"/>
        </w:rPr>
        <w:t>ғы</w:t>
      </w:r>
      <w:r w:rsidRPr="00FD114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шаруашылық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құқығындағы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кәсіпорнының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орталық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) директоры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қызметке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тағайындайды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қызметтен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босатады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.</w:t>
      </w: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басшысы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тікелей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экономика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АТ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басшысына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бағынады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жоғары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тұрған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лауазымды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тұлғалардың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тапсырмаларын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орындайды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.</w:t>
      </w: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басшысы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мыналарға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асырады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:</w:t>
      </w: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саласындағы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қатынастарды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реттейтін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актілерді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қолданыстағы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заңнамасын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министрлігінің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r w:rsidR="003222B0">
        <w:rPr>
          <w:rFonts w:ascii="Times New Roman" w:hAnsi="Times New Roman" w:cs="Times New Roman"/>
          <w:sz w:val="28"/>
          <w:szCs w:val="28"/>
          <w:lang w:val="kk-KZ"/>
        </w:rPr>
        <w:t>Астана</w:t>
      </w:r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қаласы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басқармасының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бұйрықтары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орталық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директорының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нұсқаулары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тәртібі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құжаттары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осы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нұсқаулық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FD11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      4)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Жарғысы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FD11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      5) «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r w:rsidR="003222B0">
        <w:rPr>
          <w:rFonts w:ascii="Times New Roman" w:hAnsi="Times New Roman" w:cs="Times New Roman"/>
          <w:sz w:val="28"/>
          <w:szCs w:val="28"/>
        </w:rPr>
        <w:br/>
      </w:r>
      <w:r w:rsidRPr="00FD114F">
        <w:rPr>
          <w:rFonts w:ascii="Times New Roman" w:hAnsi="Times New Roman" w:cs="Times New Roman"/>
          <w:sz w:val="28"/>
          <w:szCs w:val="28"/>
        </w:rPr>
        <w:t xml:space="preserve">2015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желтоқсандағы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№ 434-V ҚРЗ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Заңы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FD11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</w:t>
      </w:r>
      <w:r w:rsidR="00DA6CE8">
        <w:rPr>
          <w:rFonts w:ascii="Times New Roman" w:hAnsi="Times New Roman" w:cs="Times New Roman"/>
          <w:sz w:val="28"/>
          <w:szCs w:val="28"/>
        </w:rPr>
        <w:tab/>
      </w:r>
      <w:r w:rsidRPr="00FD114F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Азаматтық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кодексі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FD11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</w:t>
      </w:r>
      <w:r w:rsidR="00DA6CE8">
        <w:rPr>
          <w:rFonts w:ascii="Times New Roman" w:hAnsi="Times New Roman" w:cs="Times New Roman"/>
          <w:sz w:val="28"/>
          <w:szCs w:val="28"/>
        </w:rPr>
        <w:tab/>
      </w:r>
      <w:r w:rsidRPr="00FD114F">
        <w:rPr>
          <w:rFonts w:ascii="Times New Roman" w:hAnsi="Times New Roman" w:cs="Times New Roman"/>
          <w:sz w:val="28"/>
          <w:szCs w:val="28"/>
        </w:rPr>
        <w:t>7) «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Республикасындағы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Заң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FD11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</w:t>
      </w:r>
      <w:r w:rsidR="00DA6CE8">
        <w:rPr>
          <w:rFonts w:ascii="Times New Roman" w:hAnsi="Times New Roman" w:cs="Times New Roman"/>
          <w:sz w:val="28"/>
          <w:szCs w:val="28"/>
        </w:rPr>
        <w:tab/>
      </w:r>
      <w:r w:rsidRPr="00FD114F">
        <w:rPr>
          <w:rFonts w:ascii="Times New Roman" w:hAnsi="Times New Roman" w:cs="Times New Roman"/>
          <w:sz w:val="28"/>
          <w:szCs w:val="28"/>
        </w:rPr>
        <w:t xml:space="preserve">8)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есеп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саясаты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>9) «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Тегін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көмектің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кепілдік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көлемі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шеңберінде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дәрілік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заттарды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мақсаттағы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бұйымдар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мамандандырылған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мақсаттағы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бұйымдарды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ұйымдастыру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өткізу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2021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маусымдағы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375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қаулысы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Тергеу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изоляторларында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қылмыстық-атқару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қылмыстық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жүйесінің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мекемелерінде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бюджет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қаражаты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есебінен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сақтандыру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жүйесінде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фармацевтикалық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қызметтерде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ұсталатын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адамдарға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көмек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кейбір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шешімдерінің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күші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жойылды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тану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Үкіметі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lastRenderedPageBreak/>
        <w:t xml:space="preserve">10) осы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нұсқаулық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.</w:t>
      </w: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басшысы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лауазымына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жоғары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экономикалық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заң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білімі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тиісті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мамандық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біліктілігін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сертификаты,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басшысы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лауазымында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жылдан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кем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өтілі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тұлға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тағайындалады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.</w:t>
      </w: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Уақытша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еңбекке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жарамсыздығына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демалысына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жалақысы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сақталмайтын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демалысқа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іссапарларға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жұмыста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болмаған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кезеңде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орталық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директорының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бұйрығымен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тағайындалған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орындайды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тиісті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құқықтар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міндеттерге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өзіне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жүктелген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міндеттерді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тиісінше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орындамағаны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жауап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береді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.</w:t>
      </w:r>
    </w:p>
    <w:p w:rsidR="00FD114F" w:rsidRDefault="00FD114F" w:rsidP="00FD11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72B3" w:rsidRPr="00FD114F" w:rsidRDefault="003222B0" w:rsidP="003222B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proofErr w:type="spellStart"/>
      <w:r w:rsidR="009572B3" w:rsidRPr="00FD114F">
        <w:rPr>
          <w:rFonts w:ascii="Times New Roman" w:hAnsi="Times New Roman" w:cs="Times New Roman"/>
          <w:b/>
          <w:sz w:val="28"/>
          <w:szCs w:val="28"/>
        </w:rPr>
        <w:t>Міндеттері</w:t>
      </w:r>
      <w:proofErr w:type="spellEnd"/>
    </w:p>
    <w:p w:rsidR="00FD114F" w:rsidRPr="00FD114F" w:rsidRDefault="00FD114F" w:rsidP="00FD114F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572B3" w:rsidRPr="00FD114F" w:rsidRDefault="009572B3" w:rsidP="00BB75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басшысы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мыналарға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:</w:t>
      </w:r>
    </w:p>
    <w:p w:rsidR="009572B3" w:rsidRPr="00FD114F" w:rsidRDefault="009572B3" w:rsidP="00BB75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    </w:t>
      </w:r>
      <w:r w:rsidR="00DA6CE8">
        <w:rPr>
          <w:rFonts w:ascii="Times New Roman" w:hAnsi="Times New Roman" w:cs="Times New Roman"/>
          <w:sz w:val="28"/>
          <w:szCs w:val="28"/>
        </w:rPr>
        <w:tab/>
      </w:r>
      <w:r w:rsidRPr="00FD114F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жоспарлау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жұмыстарына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басшылық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жасау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BB75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    </w:t>
      </w:r>
      <w:r w:rsidR="00DA6CE8">
        <w:rPr>
          <w:rFonts w:ascii="Times New Roman" w:hAnsi="Times New Roman" w:cs="Times New Roman"/>
          <w:sz w:val="28"/>
          <w:szCs w:val="28"/>
        </w:rPr>
        <w:tab/>
      </w:r>
      <w:r w:rsidRPr="00FD114F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ағымдағы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жоспарларды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олар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негіздемелер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есептерді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дайындауға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жетекшілік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етеді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BB75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    </w:t>
      </w:r>
      <w:r w:rsidR="00DA6CE8">
        <w:rPr>
          <w:rFonts w:ascii="Times New Roman" w:hAnsi="Times New Roman" w:cs="Times New Roman"/>
          <w:sz w:val="28"/>
          <w:szCs w:val="28"/>
        </w:rPr>
        <w:tab/>
      </w:r>
      <w:r w:rsidRPr="00FD114F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қызметкерлерінің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процестеріне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қатысуын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ұйымдастыру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BB75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    </w:t>
      </w:r>
      <w:r w:rsidR="00DA6CE8">
        <w:rPr>
          <w:rFonts w:ascii="Times New Roman" w:hAnsi="Times New Roman" w:cs="Times New Roman"/>
          <w:sz w:val="28"/>
          <w:szCs w:val="28"/>
        </w:rPr>
        <w:tab/>
      </w:r>
      <w:r w:rsidRPr="00FD114F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есеп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беруді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шарттарды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орындауды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бақылауды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ұйымдастыру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BB75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    </w:t>
      </w:r>
      <w:r w:rsidR="00DA6CE8">
        <w:rPr>
          <w:rFonts w:ascii="Times New Roman" w:hAnsi="Times New Roman" w:cs="Times New Roman"/>
          <w:sz w:val="28"/>
          <w:szCs w:val="28"/>
        </w:rPr>
        <w:tab/>
      </w:r>
      <w:r w:rsidRPr="00FD114F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алудың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негізделген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шешімдерін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енгізуге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ықпал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BB75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    </w:t>
      </w:r>
      <w:r w:rsidR="00DA6CE8">
        <w:rPr>
          <w:rFonts w:ascii="Times New Roman" w:hAnsi="Times New Roman" w:cs="Times New Roman"/>
          <w:sz w:val="28"/>
          <w:szCs w:val="28"/>
        </w:rPr>
        <w:tab/>
      </w:r>
      <w:r w:rsidRPr="00FD114F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құжаттарды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рәсімдейді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мұрағатқа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тапсырады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BB75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    </w:t>
      </w:r>
      <w:r w:rsidR="00DA6CE8">
        <w:rPr>
          <w:rFonts w:ascii="Times New Roman" w:hAnsi="Times New Roman" w:cs="Times New Roman"/>
          <w:sz w:val="28"/>
          <w:szCs w:val="28"/>
        </w:rPr>
        <w:tab/>
      </w:r>
      <w:r w:rsidRPr="00FD114F">
        <w:rPr>
          <w:rFonts w:ascii="Times New Roman" w:hAnsi="Times New Roman" w:cs="Times New Roman"/>
          <w:sz w:val="28"/>
          <w:szCs w:val="28"/>
        </w:rPr>
        <w:t xml:space="preserve">7)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курстар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семинарларда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біліктілігін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жүйелі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түрде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.</w:t>
      </w:r>
    </w:p>
    <w:p w:rsidR="009572B3" w:rsidRPr="00FD114F" w:rsidRDefault="009572B3" w:rsidP="00BB75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8)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қызметкерлерін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басқарады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.</w:t>
      </w:r>
    </w:p>
    <w:p w:rsidR="009572B3" w:rsidRPr="00FD114F" w:rsidRDefault="009572B3" w:rsidP="00BB75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басшысы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білуі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тиіс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:</w:t>
      </w:r>
    </w:p>
    <w:p w:rsidR="009572B3" w:rsidRPr="00FD114F" w:rsidRDefault="009572B3" w:rsidP="00BB75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Конституциясы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BB75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>2) «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Халық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денсаулығы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жүйесі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Кодексі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BB75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>3) «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Сыбайлас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жемқорлыққа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қарсы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күрес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Республикасындағы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тіл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заңдары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BB75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саласындағы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құжаттарды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заңнамасын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BB75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санитарлық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ережелер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ережелер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еңбекті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қорғау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қауіпсіздік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техникасы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өрт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қауіпсіздігі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тәртібі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Default="009572B3" w:rsidP="00BB75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басшысының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реттейтін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әдістемелік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материалдар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бұйрықтар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нұсқаулар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нұсқаулар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нұсқаулар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әкімшілік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құжаттар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3222B0" w:rsidRDefault="003222B0" w:rsidP="003222B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22B0" w:rsidRDefault="003222B0" w:rsidP="003222B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10C3E" w:rsidRDefault="00E10C3E" w:rsidP="003222B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0C3E" w:rsidRDefault="00E10C3E" w:rsidP="003222B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572B3" w:rsidRPr="003222B0" w:rsidRDefault="003222B0" w:rsidP="003222B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222B0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3.</w:t>
      </w:r>
      <w:proofErr w:type="spellStart"/>
      <w:r w:rsidR="009572B3" w:rsidRPr="003222B0">
        <w:rPr>
          <w:rFonts w:ascii="Times New Roman" w:hAnsi="Times New Roman" w:cs="Times New Roman"/>
          <w:b/>
          <w:sz w:val="28"/>
          <w:szCs w:val="28"/>
        </w:rPr>
        <w:t>Құқықтар</w:t>
      </w:r>
      <w:proofErr w:type="spellEnd"/>
    </w:p>
    <w:p w:rsidR="004845A8" w:rsidRPr="00FD114F" w:rsidRDefault="004845A8" w:rsidP="004845A8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басшысы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мыналарға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құқылы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:</w:t>
      </w: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азаматтарына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Конституциясы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заңдарына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кепілдік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құқықтар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бостандықтарды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пайдалануға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директордың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қызметіне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қатысты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шешімдерінің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жобаларымен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танысуға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құзыретіне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кіретін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мәселелер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жұмысын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жақсарту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жағдайларын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жақсарту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басшылықтың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қарауына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ұсыныстар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енгізуге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барысында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анықталған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өндірістік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қызметіндегі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кемшіліктер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тікелей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басшыға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хабарлауға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оларды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жою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жөнінде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ұсыныстар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енгізуге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қызметтiк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мiндеттерiн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үшiн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қажеттi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пен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материалдарды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белгiленген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тәртiппен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құрылымдық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бөлімшелерімен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өздерінің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міндеттері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шегінде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өзара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іс-қимыл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жасауға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7)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құзыреті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шегінде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шешімдер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қабылдауға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8)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кәсіби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біліктілігін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арттыруға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.</w:t>
      </w: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9)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құзыретіне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жататын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мәселелер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қаралатын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отырыстар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жұмысына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қатысуға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құқылы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.</w:t>
      </w:r>
    </w:p>
    <w:p w:rsidR="00FD114F" w:rsidRDefault="00FD114F" w:rsidP="00FD114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72B3" w:rsidRDefault="003222B0" w:rsidP="003222B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proofErr w:type="spellStart"/>
      <w:r w:rsidR="009572B3" w:rsidRPr="00FD114F">
        <w:rPr>
          <w:rFonts w:ascii="Times New Roman" w:hAnsi="Times New Roman" w:cs="Times New Roman"/>
          <w:b/>
          <w:sz w:val="28"/>
          <w:szCs w:val="28"/>
        </w:rPr>
        <w:t>Жауапкершілік</w:t>
      </w:r>
      <w:proofErr w:type="spellEnd"/>
    </w:p>
    <w:p w:rsidR="00FD114F" w:rsidRPr="00FD114F" w:rsidRDefault="00FD114F" w:rsidP="00FD114F">
      <w:pPr>
        <w:pStyle w:val="a3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басшысы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қолданыстағы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заңнамасына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:</w:t>
      </w: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1) осы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нұсқаулықта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көзделген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міндеттерді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орындамау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тиісінше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орындамау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);</w:t>
      </w: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өзiнiң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өкiлеттiгiнен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шығатын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шешiмдердiң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салдары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режимі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тәртібін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коммерциялық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құпиясын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сақтамау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құпия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ақпаратты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құжаттаманы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үшінші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тұлғаларға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беру;</w:t>
      </w: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қолданыстағы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заңнамасында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айқындалған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шектерде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барысында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жасалған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құқық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бұзушылықтар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қолданыстағы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қылмыстық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азаматтық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заңнамасында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айқындалған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шектерде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материалдық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залал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келтіргені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денсаулығына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зиян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келтіргені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еңбекті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қорғау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қауіпсіздік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техникасы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өрт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қауіпсіздігі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талаптарын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сақтамау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7)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құжаттарының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талаптарын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сақтамау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.</w:t>
      </w:r>
    </w:p>
    <w:p w:rsidR="003222B0" w:rsidRDefault="009572B3" w:rsidP="003222B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8) Экономика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АТ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басшысының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="003222B0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="003222B0">
        <w:rPr>
          <w:rFonts w:ascii="Times New Roman" w:hAnsi="Times New Roman" w:cs="Times New Roman"/>
          <w:sz w:val="28"/>
          <w:szCs w:val="28"/>
        </w:rPr>
        <w:t>тапсырмаларын</w:t>
      </w:r>
      <w:proofErr w:type="spellEnd"/>
      <w:r w:rsidR="003222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2B0">
        <w:rPr>
          <w:rFonts w:ascii="Times New Roman" w:hAnsi="Times New Roman" w:cs="Times New Roman"/>
          <w:sz w:val="28"/>
          <w:szCs w:val="28"/>
        </w:rPr>
        <w:t>орындайды</w:t>
      </w:r>
      <w:proofErr w:type="spellEnd"/>
      <w:r w:rsidR="003222B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222B0" w:rsidRPr="003222B0" w:rsidRDefault="003222B0" w:rsidP="003222B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9) </w:t>
      </w:r>
      <w:r w:rsidRPr="003222B0">
        <w:rPr>
          <w:rFonts w:ascii="Times New Roman" w:hAnsi="Times New Roman" w:cs="Times New Roman"/>
          <w:sz w:val="28"/>
          <w:lang w:val="kk-KZ"/>
        </w:rPr>
        <w:t>қолданыстағы сыбайлас жемқорлыққа қарсы заңнаманы, сыбайлас жемқорлыққа қарсы іс-қимыл бойынша бекітілген құжаттамаларды сақтамау.</w:t>
      </w:r>
    </w:p>
    <w:p w:rsidR="003222B0" w:rsidRPr="003222B0" w:rsidRDefault="003222B0" w:rsidP="00DA6CE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572B3" w:rsidRPr="003222B0" w:rsidRDefault="009572B3" w:rsidP="00FD114F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7506A8" w:rsidRDefault="007506A8" w:rsidP="007506A8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 xml:space="preserve">Дайындаған: </w:t>
      </w:r>
    </w:p>
    <w:p w:rsidR="007506A8" w:rsidRPr="00AA3CEA" w:rsidRDefault="007506A8" w:rsidP="007506A8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:rsidR="007506A8" w:rsidRPr="00AA3CEA" w:rsidRDefault="007506A8" w:rsidP="007506A8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ЭМСжІТ қызметінің басшысы</w:t>
      </w:r>
      <w:r w:rsidRPr="00AA3CEA">
        <w:rPr>
          <w:b/>
          <w:bCs/>
          <w:sz w:val="28"/>
          <w:szCs w:val="28"/>
          <w:lang w:val="kk-KZ"/>
        </w:rPr>
        <w:t xml:space="preserve">    _____________</w:t>
      </w:r>
      <w:r>
        <w:rPr>
          <w:b/>
          <w:bCs/>
          <w:sz w:val="28"/>
          <w:szCs w:val="28"/>
          <w:lang w:val="kk-KZ"/>
        </w:rPr>
        <w:t>_____</w:t>
      </w:r>
      <w:r>
        <w:rPr>
          <w:b/>
          <w:bCs/>
          <w:sz w:val="28"/>
          <w:szCs w:val="28"/>
          <w:lang w:val="kk-KZ"/>
        </w:rPr>
        <w:tab/>
        <w:t>Н.Сергазина</w:t>
      </w:r>
    </w:p>
    <w:p w:rsidR="007506A8" w:rsidRPr="00AA3CEA" w:rsidRDefault="007506A8" w:rsidP="007506A8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:rsidR="007506A8" w:rsidRDefault="007506A8" w:rsidP="007506A8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p w:rsidR="007506A8" w:rsidRPr="00AA3CEA" w:rsidRDefault="007506A8" w:rsidP="007506A8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 xml:space="preserve">Келісілді:     </w:t>
      </w:r>
    </w:p>
    <w:p w:rsidR="007506A8" w:rsidRDefault="007506A8" w:rsidP="00FF4A6D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p w:rsidR="00FF4A6D" w:rsidRDefault="00FF4A6D" w:rsidP="00FF4A6D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Директордың экономика мәселелері </w:t>
      </w:r>
    </w:p>
    <w:p w:rsidR="00FF4A6D" w:rsidRPr="00AA3CEA" w:rsidRDefault="00FF4A6D" w:rsidP="00FF4A6D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жөніндегі орынбасары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 w:rsidRPr="00AA3CEA">
        <w:rPr>
          <w:b/>
          <w:bCs/>
          <w:sz w:val="28"/>
          <w:szCs w:val="28"/>
          <w:lang w:val="kk-KZ"/>
        </w:rPr>
        <w:t>_____________</w:t>
      </w:r>
      <w:r>
        <w:rPr>
          <w:b/>
          <w:bCs/>
          <w:sz w:val="28"/>
          <w:szCs w:val="28"/>
          <w:lang w:val="kk-KZ"/>
        </w:rPr>
        <w:t>_____</w:t>
      </w:r>
      <w:r>
        <w:rPr>
          <w:b/>
          <w:bCs/>
          <w:sz w:val="28"/>
          <w:szCs w:val="28"/>
          <w:lang w:val="kk-KZ"/>
        </w:rPr>
        <w:tab/>
        <w:t>Б.Нурбеков</w:t>
      </w:r>
    </w:p>
    <w:p w:rsidR="00FF4A6D" w:rsidRDefault="00FF4A6D" w:rsidP="007506A8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p w:rsidR="007506A8" w:rsidRPr="00AA3CEA" w:rsidRDefault="007506A8" w:rsidP="007506A8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 xml:space="preserve">Заң кеңесшісі   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>__________________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>Г. Исахова</w:t>
      </w:r>
    </w:p>
    <w:p w:rsidR="007506A8" w:rsidRPr="00AA3CEA" w:rsidRDefault="007506A8" w:rsidP="007506A8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:rsidR="007506A8" w:rsidRDefault="007506A8" w:rsidP="007506A8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>Адами ресурстарды басқару</w:t>
      </w:r>
    </w:p>
    <w:p w:rsidR="007506A8" w:rsidRPr="003A2B1F" w:rsidRDefault="007506A8" w:rsidP="007506A8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бөлімінің басшысы</w:t>
      </w:r>
      <w:r w:rsidRPr="00AA3CEA">
        <w:rPr>
          <w:b/>
          <w:bCs/>
          <w:sz w:val="28"/>
          <w:szCs w:val="28"/>
          <w:lang w:val="kk-KZ"/>
        </w:rPr>
        <w:t xml:space="preserve">  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 w:rsidRPr="003A2B1F">
        <w:rPr>
          <w:b/>
          <w:bCs/>
          <w:sz w:val="28"/>
          <w:szCs w:val="28"/>
          <w:lang w:val="kk-KZ"/>
        </w:rPr>
        <w:t>__________</w:t>
      </w:r>
      <w:r w:rsidRPr="00D91613">
        <w:rPr>
          <w:b/>
          <w:bCs/>
          <w:sz w:val="28"/>
          <w:szCs w:val="28"/>
          <w:lang w:val="kk-KZ"/>
        </w:rPr>
        <w:t>_</w:t>
      </w:r>
      <w:r w:rsidRPr="00D648BE">
        <w:rPr>
          <w:b/>
          <w:bCs/>
          <w:sz w:val="28"/>
          <w:szCs w:val="28"/>
          <w:lang w:val="kk-KZ"/>
        </w:rPr>
        <w:t>____</w:t>
      </w:r>
      <w:r>
        <w:rPr>
          <w:b/>
          <w:bCs/>
          <w:sz w:val="28"/>
          <w:szCs w:val="28"/>
          <w:lang w:val="kk-KZ"/>
        </w:rPr>
        <w:t>_____</w:t>
      </w:r>
      <w:r>
        <w:rPr>
          <w:b/>
          <w:bCs/>
          <w:sz w:val="28"/>
          <w:szCs w:val="28"/>
          <w:lang w:val="kk-KZ"/>
        </w:rPr>
        <w:t>А. Макибаева</w:t>
      </w:r>
    </w:p>
    <w:p w:rsidR="007506A8" w:rsidRPr="00AA3CEA" w:rsidRDefault="007506A8" w:rsidP="007506A8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:rsidR="007506A8" w:rsidRDefault="007506A8" w:rsidP="007506A8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p w:rsidR="007506A8" w:rsidRPr="007077F1" w:rsidRDefault="007506A8" w:rsidP="007506A8">
      <w:pPr>
        <w:pBdr>
          <w:bottom w:val="single" w:sz="12" w:space="1" w:color="auto"/>
        </w:pBdr>
        <w:ind w:right="43"/>
        <w:jc w:val="center"/>
        <w:rPr>
          <w:sz w:val="28"/>
          <w:lang w:val="kk-KZ"/>
        </w:rPr>
      </w:pPr>
      <w:r w:rsidRPr="007077F1">
        <w:rPr>
          <w:sz w:val="28"/>
          <w:lang w:val="kk-KZ"/>
        </w:rPr>
        <w:t>Таныстым:</w:t>
      </w:r>
    </w:p>
    <w:p w:rsidR="007506A8" w:rsidRPr="00496214" w:rsidRDefault="007506A8" w:rsidP="007506A8">
      <w:pPr>
        <w:jc w:val="center"/>
        <w:rPr>
          <w:lang w:val="kk-KZ"/>
        </w:rPr>
      </w:pPr>
      <w:r>
        <w:rPr>
          <w:lang w:val="kk-KZ"/>
        </w:rPr>
        <w:t>(Тегі, аты, әкесінің аты)</w:t>
      </w:r>
    </w:p>
    <w:p w:rsidR="007506A8" w:rsidRPr="009B6CB1" w:rsidRDefault="007506A8" w:rsidP="007506A8">
      <w:pPr>
        <w:rPr>
          <w:lang w:val="kk-KZ"/>
        </w:rPr>
      </w:pPr>
    </w:p>
    <w:p w:rsidR="007506A8" w:rsidRPr="00AA3CEA" w:rsidRDefault="007506A8" w:rsidP="007506A8">
      <w:pPr>
        <w:tabs>
          <w:tab w:val="left" w:pos="993"/>
        </w:tabs>
        <w:ind w:firstLine="708"/>
        <w:jc w:val="both"/>
        <w:rPr>
          <w:b/>
          <w:bCs/>
          <w:lang w:val="kk-KZ"/>
        </w:rPr>
      </w:pPr>
    </w:p>
    <w:p w:rsidR="009572B3" w:rsidRPr="007506A8" w:rsidRDefault="009572B3" w:rsidP="00FD114F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sectPr w:rsidR="009572B3" w:rsidRPr="00750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C1025"/>
    <w:multiLevelType w:val="hybridMultilevel"/>
    <w:tmpl w:val="7CBCC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3C2"/>
    <w:rsid w:val="003222B0"/>
    <w:rsid w:val="003475F4"/>
    <w:rsid w:val="004845A8"/>
    <w:rsid w:val="006423C2"/>
    <w:rsid w:val="007077F1"/>
    <w:rsid w:val="007506A8"/>
    <w:rsid w:val="008F1078"/>
    <w:rsid w:val="009572B3"/>
    <w:rsid w:val="00BB7519"/>
    <w:rsid w:val="00D00FEB"/>
    <w:rsid w:val="00DA6CE8"/>
    <w:rsid w:val="00E10C3E"/>
    <w:rsid w:val="00FD041C"/>
    <w:rsid w:val="00FD114F"/>
    <w:rsid w:val="00FF2C63"/>
    <w:rsid w:val="00FF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CE26F"/>
  <w15:chartTrackingRefBased/>
  <w15:docId w15:val="{208AF7B7-53C6-40BE-9C2B-19C9B3DAB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C63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572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572B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572B3"/>
  </w:style>
  <w:style w:type="paragraph" w:styleId="a3">
    <w:name w:val="No Spacing"/>
    <w:uiPriority w:val="1"/>
    <w:qFormat/>
    <w:rsid w:val="009572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3E401-BD00-4D0F-9A86-25858B4E4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12</cp:revision>
  <dcterms:created xsi:type="dcterms:W3CDTF">2023-04-20T04:01:00Z</dcterms:created>
  <dcterms:modified xsi:type="dcterms:W3CDTF">2024-02-16T02:42:00Z</dcterms:modified>
</cp:coreProperties>
</file>