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3" w:rsidRPr="004C4378" w:rsidRDefault="00775FB3" w:rsidP="00CB69E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C4378">
        <w:rPr>
          <w:rFonts w:ascii="Times New Roman" w:hAnsi="Times New Roman" w:cs="Times New Roman"/>
          <w:b/>
          <w:sz w:val="28"/>
          <w:szCs w:val="28"/>
        </w:rPr>
        <w:t>Бекітілген</w:t>
      </w:r>
      <w:proofErr w:type="spellEnd"/>
    </w:p>
    <w:p w:rsidR="00775FB3" w:rsidRPr="004C4378" w:rsidRDefault="00775FB3" w:rsidP="00CB69E1">
      <w:pPr>
        <w:spacing w:after="0" w:line="240" w:lineRule="auto"/>
        <w:ind w:left="42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378">
        <w:rPr>
          <w:rFonts w:ascii="Times New Roman" w:hAnsi="Times New Roman" w:cs="Times New Roman"/>
          <w:b/>
          <w:sz w:val="28"/>
          <w:szCs w:val="28"/>
        </w:rPr>
        <w:t>директордыңбұйрығымен</w:t>
      </w:r>
    </w:p>
    <w:p w:rsidR="00775FB3" w:rsidRPr="004C4378" w:rsidRDefault="00775FB3" w:rsidP="00CB69E1">
      <w:pPr>
        <w:spacing w:after="0" w:line="240" w:lineRule="auto"/>
        <w:ind w:left="42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378">
        <w:rPr>
          <w:rFonts w:ascii="Times New Roman" w:hAnsi="Times New Roman" w:cs="Times New Roman"/>
          <w:b/>
          <w:sz w:val="28"/>
          <w:szCs w:val="28"/>
        </w:rPr>
        <w:t>Астана қаласыәкімдігінің</w:t>
      </w:r>
    </w:p>
    <w:p w:rsidR="00775FB3" w:rsidRPr="004C4378" w:rsidRDefault="00775FB3" w:rsidP="00CB69E1">
      <w:pPr>
        <w:spacing w:after="0" w:line="240" w:lineRule="auto"/>
        <w:ind w:left="42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378">
        <w:rPr>
          <w:rFonts w:ascii="Times New Roman" w:hAnsi="Times New Roman" w:cs="Times New Roman"/>
          <w:b/>
          <w:sz w:val="28"/>
          <w:szCs w:val="28"/>
        </w:rPr>
        <w:t xml:space="preserve">"Көпсалалымедициналықорталық" </w:t>
      </w:r>
      <w:r w:rsidR="004C4378" w:rsidRPr="004C4378">
        <w:rPr>
          <w:rFonts w:ascii="Times New Roman" w:hAnsi="Times New Roman" w:cs="Times New Roman"/>
          <w:b/>
          <w:sz w:val="28"/>
          <w:szCs w:val="28"/>
        </w:rPr>
        <w:t>ШЖҚ</w:t>
      </w:r>
      <w:r w:rsidRPr="004C4378">
        <w:rPr>
          <w:rFonts w:ascii="Times New Roman" w:hAnsi="Times New Roman" w:cs="Times New Roman"/>
          <w:b/>
          <w:sz w:val="28"/>
          <w:szCs w:val="28"/>
        </w:rPr>
        <w:t>МКК</w:t>
      </w:r>
    </w:p>
    <w:p w:rsidR="00775FB3" w:rsidRPr="004C4378" w:rsidRDefault="00775FB3" w:rsidP="00CB69E1">
      <w:pPr>
        <w:spacing w:after="0" w:line="240" w:lineRule="auto"/>
        <w:ind w:left="42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378">
        <w:rPr>
          <w:rFonts w:ascii="Times New Roman" w:hAnsi="Times New Roman" w:cs="Times New Roman"/>
          <w:b/>
          <w:sz w:val="28"/>
          <w:szCs w:val="28"/>
        </w:rPr>
        <w:t xml:space="preserve">"____"___________ 20___ </w:t>
      </w:r>
      <w:proofErr w:type="spellStart"/>
      <w:r w:rsidRPr="004C4378">
        <w:rPr>
          <w:rFonts w:ascii="Times New Roman" w:hAnsi="Times New Roman" w:cs="Times New Roman"/>
          <w:b/>
          <w:sz w:val="28"/>
          <w:szCs w:val="28"/>
        </w:rPr>
        <w:t>жыл№</w:t>
      </w:r>
      <w:proofErr w:type="spellEnd"/>
      <w:r w:rsidRPr="004C4378">
        <w:rPr>
          <w:rFonts w:ascii="Times New Roman" w:hAnsi="Times New Roman" w:cs="Times New Roman"/>
          <w:b/>
          <w:sz w:val="28"/>
          <w:szCs w:val="28"/>
        </w:rPr>
        <w:t>______</w:t>
      </w:r>
    </w:p>
    <w:p w:rsidR="00775FB3" w:rsidRPr="004C4378" w:rsidRDefault="00775FB3" w:rsidP="004C4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FB3" w:rsidRPr="004C4378" w:rsidRDefault="00775FB3" w:rsidP="004C43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FB3" w:rsidRPr="004C4378" w:rsidRDefault="00775FB3" w:rsidP="004C43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b/>
          <w:sz w:val="28"/>
          <w:szCs w:val="28"/>
        </w:rPr>
        <w:t>ПАЛЛИАТИВТІК КӨМЕК БӨЛІМШЕ</w:t>
      </w:r>
      <w:r w:rsidRPr="004C4378">
        <w:rPr>
          <w:rFonts w:ascii="Times New Roman" w:hAnsi="Times New Roman" w:cs="Times New Roman"/>
          <w:b/>
          <w:sz w:val="28"/>
          <w:szCs w:val="28"/>
          <w:lang w:val="kk-KZ"/>
        </w:rPr>
        <w:t>СІНІҢ</w:t>
      </w:r>
    </w:p>
    <w:p w:rsidR="00775FB3" w:rsidRPr="004C4378" w:rsidRDefault="00775FB3" w:rsidP="004C43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378">
        <w:rPr>
          <w:rFonts w:ascii="Times New Roman" w:hAnsi="Times New Roman" w:cs="Times New Roman"/>
          <w:b/>
          <w:sz w:val="28"/>
          <w:szCs w:val="28"/>
        </w:rPr>
        <w:t>КЕЗЕКШІ ДӘРІГЕРДІҢ ЛАУАЗЫМДЫҚ НҰСҚАУЛЫҒЫ</w:t>
      </w:r>
    </w:p>
    <w:p w:rsidR="004C4378" w:rsidRDefault="004C4378" w:rsidP="004C43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E786E" w:rsidRDefault="004C4378" w:rsidP="004C43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1.</w:t>
      </w:r>
      <w:proofErr w:type="spellStart"/>
      <w:r w:rsidR="00AE786E" w:rsidRPr="004C4378">
        <w:rPr>
          <w:rFonts w:ascii="Times New Roman" w:hAnsi="Times New Roman" w:cs="Times New Roman"/>
          <w:b/>
          <w:bCs/>
          <w:sz w:val="28"/>
          <w:szCs w:val="28"/>
        </w:rPr>
        <w:t>Жалпы</w:t>
      </w:r>
      <w:proofErr w:type="spellEnd"/>
      <w:r w:rsidR="00CB69E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="00AE786E" w:rsidRPr="004C4378">
        <w:rPr>
          <w:rFonts w:ascii="Times New Roman" w:hAnsi="Times New Roman" w:cs="Times New Roman"/>
          <w:b/>
          <w:bCs/>
          <w:sz w:val="28"/>
          <w:szCs w:val="28"/>
        </w:rPr>
        <w:t>ережелер</w:t>
      </w:r>
      <w:proofErr w:type="spellEnd"/>
    </w:p>
    <w:p w:rsidR="004C4378" w:rsidRPr="004C4378" w:rsidRDefault="004C4378" w:rsidP="004C43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5FB3" w:rsidRPr="004C4378" w:rsidRDefault="00775FB3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>1. Осы лауазымдық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нұсқаулық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кезекші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дәрігердің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өмек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бөлімшесінің (бұданәрі-П</w:t>
      </w:r>
      <w:r w:rsidRPr="004C4378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4C4378">
        <w:rPr>
          <w:rFonts w:ascii="Times New Roman" w:hAnsi="Times New Roman" w:cs="Times New Roman"/>
          <w:sz w:val="28"/>
          <w:szCs w:val="28"/>
        </w:rPr>
        <w:t>)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функционалдық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 xml:space="preserve">, құқықтары мен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жауапкершілігін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айқындайды</w:t>
      </w:r>
    </w:p>
    <w:p w:rsidR="00775FB3" w:rsidRPr="004C4378" w:rsidRDefault="00775FB3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Кезекші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дә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ігерді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заңнамада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тәртіппен Астана қаласы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әкімдігінің "Көп</w:t>
      </w:r>
      <w:r w:rsidRPr="004C4378">
        <w:rPr>
          <w:rFonts w:ascii="Times New Roman" w:hAnsi="Times New Roman" w:cs="Times New Roman"/>
          <w:sz w:val="28"/>
          <w:szCs w:val="28"/>
          <w:lang w:val="kk-KZ"/>
        </w:rPr>
        <w:t>салалы</w:t>
      </w:r>
      <w:r w:rsidRPr="004C4378">
        <w:rPr>
          <w:rFonts w:ascii="Times New Roman" w:hAnsi="Times New Roman" w:cs="Times New Roman"/>
          <w:sz w:val="28"/>
          <w:szCs w:val="28"/>
        </w:rPr>
        <w:t xml:space="preserve"> медицина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орталы</w:t>
      </w:r>
      <w:proofErr w:type="spellEnd"/>
      <w:r w:rsidRPr="004C4378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4C4378">
        <w:rPr>
          <w:rFonts w:ascii="Times New Roman" w:hAnsi="Times New Roman" w:cs="Times New Roman"/>
          <w:sz w:val="28"/>
          <w:szCs w:val="28"/>
        </w:rPr>
        <w:t>" ШЖҚ МКК (бұданәрі - орталық) директоры қызметке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тағайындайды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және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қызметтен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босатады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.</w:t>
      </w:r>
    </w:p>
    <w:p w:rsidR="00775FB3" w:rsidRPr="004C4378" w:rsidRDefault="00775FB3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 xml:space="preserve">3 </w:t>
      </w:r>
      <w:r w:rsidR="009374CA" w:rsidRPr="004C4378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езекші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дә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ігер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бөлімше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меңгерушісіне, директорға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және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директордың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орынбасарларына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бағынады, жоғары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тұрған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адамдардың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тапсырмаларын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.</w:t>
      </w:r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Кезекші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дә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ігер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өз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қызметін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мыналарға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сәйкес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жүзеге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асырады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:</w:t>
      </w:r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>1) денсаулық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сақтау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саласындағы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қатынастарды, Қазақстан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Республикасының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қолданыстағы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заңнамасын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реттейтін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құқықтық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актілермен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;</w:t>
      </w:r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>2) Қ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 xml:space="preserve"> Денсаулық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сақтау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4C4378">
        <w:rPr>
          <w:rFonts w:ascii="Times New Roman" w:hAnsi="Times New Roman" w:cs="Times New Roman"/>
          <w:sz w:val="28"/>
          <w:szCs w:val="28"/>
        </w:rPr>
        <w:t>инистрлігінің, Астана қаласы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C4378">
        <w:rPr>
          <w:rFonts w:ascii="Times New Roman" w:hAnsi="Times New Roman" w:cs="Times New Roman"/>
          <w:sz w:val="28"/>
          <w:szCs w:val="28"/>
        </w:rPr>
        <w:t>оғамдық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денсаулық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сақтау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басқармасының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 xml:space="preserve">бұйрықтарымен, </w:t>
      </w:r>
      <w:r w:rsidRPr="004C4378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4C4378">
        <w:rPr>
          <w:rFonts w:ascii="Times New Roman" w:hAnsi="Times New Roman" w:cs="Times New Roman"/>
          <w:sz w:val="28"/>
          <w:szCs w:val="28"/>
        </w:rPr>
        <w:t>рталық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директорының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 xml:space="preserve">нұсқауларымен; </w:t>
      </w:r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еңбек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тәртібі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қағидаларымен, орталықтың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құжаттарымен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және осы лауазымдық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ұ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қаулықпен.</w:t>
      </w:r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Паллиативтік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өмек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бөлімшесінің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кезекші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дәрігері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лауазымына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 xml:space="preserve"> "онколог, терапевт,</w:t>
      </w:r>
      <w:r w:rsidRPr="004C4378">
        <w:rPr>
          <w:rFonts w:ascii="Times New Roman" w:hAnsi="Times New Roman" w:cs="Times New Roman"/>
          <w:sz w:val="28"/>
          <w:szCs w:val="28"/>
          <w:lang w:val="kk-KZ"/>
        </w:rPr>
        <w:t xml:space="preserve"> г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астроэнтеролог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" мамандығы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маман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 xml:space="preserve"> сертификаты бар жоғары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медициналық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білімі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маман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жұмыс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өтіліне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талаптар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қойылмай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тағайындалады.</w:t>
      </w:r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>6. Еңбекке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уақытша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жарамсыздығына, еңбек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демалысына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, жалақысы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сақталмайтын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демалысқа, іссапарға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жұмыста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болмаған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кезеңде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оның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тәртіппен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орталық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директорының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бұйрығымен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 xml:space="preserve">тағайындалған,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тиі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 xml:space="preserve">құқықтар мен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міндеттерге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болған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, жүктелген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міндеттерді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тиісінше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орындамағаны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үшін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.</w:t>
      </w:r>
    </w:p>
    <w:p w:rsidR="004C4378" w:rsidRDefault="004C4378" w:rsidP="004C43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74CA" w:rsidRPr="004C4378" w:rsidRDefault="00604082" w:rsidP="004C43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378">
        <w:rPr>
          <w:rFonts w:ascii="Times New Roman" w:hAnsi="Times New Roman" w:cs="Times New Roman"/>
          <w:b/>
          <w:sz w:val="28"/>
          <w:szCs w:val="28"/>
        </w:rPr>
        <w:t>2</w:t>
      </w:r>
      <w:r w:rsidR="009374CA" w:rsidRPr="004C437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9374CA" w:rsidRPr="004C4378">
        <w:rPr>
          <w:rFonts w:ascii="Times New Roman" w:hAnsi="Times New Roman" w:cs="Times New Roman"/>
          <w:b/>
          <w:sz w:val="28"/>
          <w:szCs w:val="28"/>
        </w:rPr>
        <w:t>Міндеттері</w:t>
      </w:r>
      <w:proofErr w:type="spellEnd"/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>7</w:t>
      </w:r>
      <w:r w:rsidR="00604082" w:rsidRPr="004C4378">
        <w:rPr>
          <w:rFonts w:ascii="Times New Roman" w:hAnsi="Times New Roman" w:cs="Times New Roman"/>
          <w:sz w:val="28"/>
          <w:szCs w:val="28"/>
        </w:rPr>
        <w:t>.</w:t>
      </w:r>
      <w:r w:rsidR="004C4378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езекші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дә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ігер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:</w:t>
      </w:r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lastRenderedPageBreak/>
        <w:t>1. Орталықтың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4C4378">
        <w:rPr>
          <w:rFonts w:ascii="Times New Roman" w:hAnsi="Times New Roman" w:cs="Times New Roman"/>
          <w:sz w:val="28"/>
          <w:szCs w:val="28"/>
        </w:rPr>
        <w:t xml:space="preserve">арғысы мен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тәрті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ережелерін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сақтау;</w:t>
      </w:r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 xml:space="preserve"> еңбек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шартында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4C4378">
        <w:rPr>
          <w:rFonts w:ascii="Times New Roman" w:hAnsi="Times New Roman" w:cs="Times New Roman"/>
          <w:sz w:val="28"/>
          <w:szCs w:val="28"/>
        </w:rPr>
        <w:t>ңбек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proofErr w:type="gramStart"/>
      <w:r w:rsidRPr="004C437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індеттерін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;</w:t>
      </w:r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>3. Еңбек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тәртібін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сақтау;</w:t>
      </w:r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бұйрықтарға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және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9E1">
        <w:rPr>
          <w:rFonts w:ascii="Times New Roman" w:hAnsi="Times New Roman" w:cs="Times New Roman"/>
          <w:sz w:val="28"/>
          <w:szCs w:val="28"/>
        </w:rPr>
        <w:t>стандарты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операциялық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процедураларға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сәйкес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өзінің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лауазымдық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;</w:t>
      </w:r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>5. Қауіпсіздік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техникасы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және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еңбекті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қорғау, өртке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қарсы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қауіпсізді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;</w:t>
      </w:r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кезекшілік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кестесіне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сәйкес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кезекшілікке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кі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іседі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.</w:t>
      </w:r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Епу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кезекші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персоналынан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 xml:space="preserve">науқастардың саны, бөлімшелерде 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бос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 xml:space="preserve"> төсектердің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, құрылымдық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бөлімшелердің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кезекші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персоналмен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жасақталуы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мәліметтер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.</w:t>
      </w:r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Кезекші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дә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ігердің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журналына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барлық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оқиғалар, оқиғалар мен қабылданған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шаралар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, сондай-ақ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барлық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өлім-жітім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көрсете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кезекшілікті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қабылдау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және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тапсыру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жазба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жүргізеді.</w:t>
      </w:r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Епу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бө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імшелерін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кезекші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персоналмен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жасақтауға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қажетті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шараларды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қабылдайды.</w:t>
      </w:r>
    </w:p>
    <w:p w:rsidR="009374CA" w:rsidRPr="004C4378" w:rsidRDefault="009374CA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>10. Қажет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болған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жағдайларда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кезекші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персонал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ға ЕПҰ басшылығының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кезекшілікті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атқару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үшін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сақталуы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қажет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өзгерістері мен өкімдері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нұсқау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.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Епу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кезекші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персоналының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жұмысы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мен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танысу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мақсатында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Епу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құрылымдық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бө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імшелерін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аралайды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.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>12. Қажетті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дәр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і-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дәрмектердің, таңғыш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 xml:space="preserve">материалдың,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іш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киімнің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және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басқа да қажетті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құрал-жабдықтардың, жабдықтардың, сондай-ақ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кезекші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автокөліктің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болуын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және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дұрыс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сақталуын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тексереді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.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аурухананың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кезекші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қызметкерлерінің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шақыруы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.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378">
        <w:rPr>
          <w:rFonts w:ascii="Times New Roman" w:hAnsi="Times New Roman" w:cs="Times New Roman"/>
          <w:sz w:val="28"/>
          <w:szCs w:val="28"/>
        </w:rPr>
        <w:t>14. Қажет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болған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жағдайда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 w:rsidRPr="004C4378">
        <w:rPr>
          <w:rFonts w:ascii="Times New Roman" w:hAnsi="Times New Roman" w:cs="Times New Roman"/>
          <w:sz w:val="28"/>
          <w:szCs w:val="28"/>
        </w:rPr>
        <w:t>аурухана</w:t>
      </w:r>
      <w:proofErr w:type="gramEnd"/>
      <w:r w:rsidRPr="004C4378">
        <w:rPr>
          <w:rFonts w:ascii="Times New Roman" w:hAnsi="Times New Roman" w:cs="Times New Roman"/>
          <w:sz w:val="28"/>
          <w:szCs w:val="28"/>
        </w:rPr>
        <w:t>ға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жатқызу, науқастарды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стационардан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шығару, басқа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бөлімшелер мен стационарларға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ауыстыру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мәселелерін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шешеді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консультанттарды</w:t>
      </w:r>
      <w:proofErr w:type="spellEnd"/>
      <w:r w:rsidRPr="004C4378">
        <w:rPr>
          <w:rFonts w:ascii="Times New Roman" w:hAnsi="Times New Roman" w:cs="Times New Roman"/>
          <w:sz w:val="28"/>
          <w:szCs w:val="28"/>
        </w:rPr>
        <w:t>, мамандандырылған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4C4378">
        <w:rPr>
          <w:rFonts w:ascii="Times New Roman" w:hAnsi="Times New Roman" w:cs="Times New Roman"/>
          <w:sz w:val="28"/>
          <w:szCs w:val="28"/>
        </w:rPr>
        <w:t>бригадаларды</w:t>
      </w:r>
      <w:proofErr w:type="spellEnd"/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және т. б. шақыруды</w:t>
      </w:r>
      <w:r w:rsidR="00CB69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</w:rPr>
        <w:t>ұйымдастырады.</w:t>
      </w:r>
    </w:p>
    <w:p w:rsidR="00775FB3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</w:rPr>
        <w:t>15.</w:t>
      </w:r>
      <w:r w:rsidRPr="004C4378">
        <w:rPr>
          <w:rFonts w:ascii="Times New Roman" w:hAnsi="Times New Roman" w:cs="Times New Roman"/>
          <w:sz w:val="28"/>
          <w:szCs w:val="28"/>
          <w:lang w:val="kk-KZ"/>
        </w:rPr>
        <w:t>Белгіленген ережелерді бұзған жағдайда кезекші персонал ЕПҰ құрылымдық бөлімшелерінің басшыларының назарына олар туралы журналға тиісті жазбамен оларды жоюға қажетті шараларды қабылдайды.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16. Төтенше жағдайларда аурухана директорына және жоғары тұрған денсаулық сақтау органына хабарлай отырып, Епу персоналының науқастарды, жабдықтарды және басқа да материалдық құндылықтарды эвакуациялау жөніндегі іс-қимылдарына басшылық жасайды.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17. Аса қауіпті инфекцияға күдік туындаған жағдайда персоналдың жұмысын ұйымдастырады.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18. Су құбыры, жарықтандыру, жылыту және басқа да Епу жүйелерінің жұмысында туындаған ақауларды уақтылы жоюға шаралар қабылдайды.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 xml:space="preserve">19. Белгіленген тәртіппен қажет болған жағдайда полиция органдарының өкілдерін, өрт күзетін шақырады, кезекшілік кезінде болған барлық оқиғалар </w:t>
      </w:r>
      <w:r w:rsidRPr="004C4378">
        <w:rPr>
          <w:rFonts w:ascii="Times New Roman" w:hAnsi="Times New Roman" w:cs="Times New Roman"/>
          <w:sz w:val="28"/>
          <w:szCs w:val="28"/>
          <w:lang w:val="kk-KZ"/>
        </w:rPr>
        <w:lastRenderedPageBreak/>
        <w:t>мен қабылданған шаралар туралы ЕПҰ директорын немесе оның орынбасарын хабардар етеді.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20. Епу кезекші персоналының, науқастар мен келушілердің санитарлық-гигиеналық, эпидемияға қарсы режимдердің, қауіпсіздік техникасы мен өртке қарсы ережелердің, ішкі еңбек тәртібі ережелерінің сақталуын қадағалайды.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21. ЕДБ-да материалдық құндылықтардың дұрыс сақталуын және пайдаланылуын қадағалайды.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8. Кезекші дәрігер білуі керек: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2. 1995 жылғы 30 тамыздағы Қазақстан Республикасының Конституциясы (08.06.2022 ж. жағдай бойынша өзгертулер мен толықтырулармен);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3. Қазақстан Республикасының 2015 жылғы 23 қарашадағы Еңбек кодексі (04.07.2022 ж. жағдай бойынша өзгерістермен және толықтырулармен);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4. "Халық денсаулығы және денсаулық сақтау жүйесі туралы" Қазақстан Республикасының 2020 жылғы 7 шілдедегі кодексі (04.09.2022 ж. жағдай бойынша өзгерістермен және толықтырулармен);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5. "Сыбайлас жемқорлыққа қарсы іс-қимыл туралы" 2015 жылғы 18 қарашадағы Қазақстан Республикасының Заңы (29.12.2021 ж. жағдай бойынша өзгерістермен және толықтырулармен);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6. "Қазақстан Республикасындағы тіл туралы" 1997 жылғы 11 шілдедегі Қазақстан Республикасының Заңы(14.07.2022 ж. жағдай бойынша өзгерістермен және толықтырулармен)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7. "Әрбір азамат үшін сапалы және қолжетімді денсаулық сақтау "салауатты ұлт"ұлттық жобасын бекіту туралы Қазақстан Республикасы Үкіметінің 2021 жылғы 12 қазандағы № 725 қаулысы.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8. Денсаулық сақтау, еңбек заңнамасы саласындағы негізгі нормативтік құжаттар;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9. санитариялық қағидалар мен нормалар, еңбекті қорғау, техника қауіпсіздігі, өртке қарсы қауіпсіздік қағидалары, ішкі еңбек тәртібінің қағидалары;</w:t>
      </w:r>
    </w:p>
    <w:p w:rsidR="000811A5" w:rsidRPr="004C4378" w:rsidRDefault="000811A5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10. еңбек қызметін реттейтін әдістемелік және басқа материалдар, бұйрықтар, нұсқаулар, өкімдер, нұсқаулықтар, нормативтік-өкімдік құжаттар.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11. аурулардың алдын алу, салауатты өмір салтын насихаттау бойынша санитарлық-ағарту жұмыстарын жүргізу.</w:t>
      </w:r>
    </w:p>
    <w:p w:rsidR="004C4378" w:rsidRDefault="004C4378" w:rsidP="004C43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8053D" w:rsidRPr="004C4378" w:rsidRDefault="00604082" w:rsidP="004C43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="0068053D" w:rsidRPr="004C4378">
        <w:rPr>
          <w:rFonts w:ascii="Times New Roman" w:hAnsi="Times New Roman" w:cs="Times New Roman"/>
          <w:b/>
          <w:sz w:val="28"/>
          <w:szCs w:val="28"/>
          <w:lang w:val="kk-KZ"/>
        </w:rPr>
        <w:t>. Құқықтар</w:t>
      </w:r>
    </w:p>
    <w:p w:rsidR="004C4378" w:rsidRDefault="004C4378" w:rsidP="004C43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9. Кезекші дәрігердің құқығы бар: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1) Қазақстан Республикасының азаматтарына кепілдік берілетін құқықтар мен бостандықтарды, Қазақстан Республикасының Конституциясы мен заңдарын пайдалануға;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2) Директордың қызметіне қатысты шешімдерінің жобаларымен танысуға;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lastRenderedPageBreak/>
        <w:t>3) өз құзыретіндегі мәселелер бойынша бөлімшенің жұмысын жақсарту және өзінің еңбек жағдайларын жақсарту жөнінде басшылықтың қарауына ұсыныстар енгізуге міндетті;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4) өзінің лауазымдық міндеттерін атқару процесінде анықталған орталықтың өндірістік қызметіндегі барлық кемшіліктер туралы тікелей басшыға хабарлауға және оларды жою жөнінде ұсыныстар енгізуге міндетті;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5) белгіленген тәртіппен лауазымдық міндеттерін орындау үшін қажетті ақпарат пен материалдарды алуға міндетті;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6. Жұмыс берушіден ҚР еңбек кодексінде және жеке еңбек шартында көзделген талаптардың орындалуын талап ету;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7) өз еңбегін ұйымдастыруды жақсарту туралы тікелей басшылыққа ұсыныстар енгізуге міндетті;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8) жұмыстағы жетістіктері үшін моральдық және материалдық сыйақыға;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9) белгіленген тәртіппен орталық әкімшілігінің бұйрықтарына, өкімдеріне және басқа да ұйымдық-өкімдік актілеріне шағымдануға;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10. Оның құзыретіне қатысты мәселелер қаралатын кеңестердің жұмысына қатысу.</w:t>
      </w:r>
    </w:p>
    <w:p w:rsidR="004C4378" w:rsidRDefault="004C4378" w:rsidP="004C43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8053D" w:rsidRPr="004C4378" w:rsidRDefault="00604082" w:rsidP="004C43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="0068053D" w:rsidRPr="004C4378">
        <w:rPr>
          <w:rFonts w:ascii="Times New Roman" w:hAnsi="Times New Roman" w:cs="Times New Roman"/>
          <w:b/>
          <w:sz w:val="28"/>
          <w:szCs w:val="28"/>
          <w:lang w:val="kk-KZ"/>
        </w:rPr>
        <w:t>.Жауапкершілік</w:t>
      </w:r>
    </w:p>
    <w:p w:rsidR="004C4378" w:rsidRDefault="004C4378" w:rsidP="004C43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604082" w:rsidRPr="004C4378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DD27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  <w:lang w:val="kk-KZ"/>
        </w:rPr>
        <w:t>Кезекші дәрігер Қазақстан Республикасының қолданыстағы заңнамасында көзделген жауаптылықта болады: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1) осы лауазымдық нұсқаулықта көзделген лауазымдық міндеттерді орындамау (дұрыс орындамау) ;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2) оның өкілеттіктерінен тыс қабылданған шешімдердің салдары;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3) орталықтың режимі мен еңбек тәртібін, қызметтік, коммерциялық құпиясын сақтамау, орталықтың қызметі туралы құпия ақпаратты, құжаттаманы үшінші тұлғаларға беру;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4) өз қызметін жүзеге асыру процесінде жасалған құқық бұзушылықтар үшін Қазақстан Республикасының қолданыстағы заңнамасында айқындалған шектерде;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5) Қазақстан Республикасының қолданыстағы еңбек, қылмыстық және азаматтық заңнамасында айқындалған шектерде материалдық залал және адам денсаулығына зиян келтіргені үшін;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6) еңбекті қорғау, техника қауіпсіздігі, өрт қауіпсіздігі нормаларын сақтамау;</w:t>
      </w:r>
    </w:p>
    <w:p w:rsidR="0068053D" w:rsidRPr="004C4378" w:rsidRDefault="0068053D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7) орталықтың ішкі құжаттарының талаптарын сақтамау.</w:t>
      </w:r>
    </w:p>
    <w:p w:rsidR="00604082" w:rsidRPr="004C4378" w:rsidRDefault="00604082" w:rsidP="004C4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4378">
        <w:rPr>
          <w:rFonts w:ascii="Times New Roman" w:hAnsi="Times New Roman" w:cs="Times New Roman"/>
          <w:sz w:val="28"/>
          <w:szCs w:val="28"/>
          <w:lang w:val="kk-KZ"/>
        </w:rPr>
        <w:t>8)</w:t>
      </w:r>
      <w:r w:rsidR="00DD27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4378">
        <w:rPr>
          <w:rFonts w:ascii="Times New Roman" w:hAnsi="Times New Roman" w:cs="Times New Roman"/>
          <w:sz w:val="28"/>
          <w:szCs w:val="28"/>
          <w:lang w:val="kk-KZ"/>
        </w:rPr>
        <w:t>қолданыстағы сыбайлас жемқорлыққа қарсы заңнаманы және сыбайлас жемқорлыққа қарсы іс-қимыл жөніндегі бекітілген құжаттаманы сақтамау.</w:t>
      </w:r>
    </w:p>
    <w:p w:rsidR="004C4378" w:rsidRDefault="004C4378" w:rsidP="004C43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82CA6" w:rsidRDefault="00782CA6" w:rsidP="004C43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82CA6" w:rsidRPr="00A04EC6" w:rsidRDefault="00782CA6" w:rsidP="00782C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>Әзірлеуші:</w:t>
      </w:r>
    </w:p>
    <w:p w:rsidR="00782CA6" w:rsidRPr="00A04EC6" w:rsidRDefault="00782CA6" w:rsidP="00782C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Бөлімше меңгерушісі</w:t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___________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>Ф.У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Абдурахманов </w:t>
      </w:r>
    </w:p>
    <w:p w:rsidR="00782CA6" w:rsidRPr="00A04EC6" w:rsidRDefault="00782CA6" w:rsidP="00782C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Келісілді:</w:t>
      </w:r>
    </w:p>
    <w:p w:rsidR="00782CA6" w:rsidRDefault="00782CA6" w:rsidP="00782C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82CA6" w:rsidRDefault="00782CA6" w:rsidP="00782C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Директордың емдеу жұмысы </w:t>
      </w:r>
    </w:p>
    <w:p w:rsidR="00782CA6" w:rsidRPr="00A04EC6" w:rsidRDefault="00782CA6" w:rsidP="00782C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жөніндегі орынбасары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______________________ Б.С.Оразбеков</w:t>
      </w:r>
    </w:p>
    <w:p w:rsidR="00782CA6" w:rsidRDefault="00782CA6" w:rsidP="00782C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82CA6" w:rsidRPr="00A04EC6" w:rsidRDefault="00782CA6" w:rsidP="00782C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еңесшісі: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______________________ </w:t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>Г. Ш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Исакова</w:t>
      </w:r>
    </w:p>
    <w:p w:rsidR="00782CA6" w:rsidRDefault="00782CA6" w:rsidP="00782C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82CA6" w:rsidRDefault="00782CA6" w:rsidP="00782C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Адами ресурстарды басқару </w:t>
      </w:r>
    </w:p>
    <w:p w:rsidR="00782CA6" w:rsidRPr="00A04EC6" w:rsidRDefault="00782CA6" w:rsidP="00782C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бөлімінің басшысы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________________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4EC6">
        <w:rPr>
          <w:rFonts w:ascii="Times New Roman" w:hAnsi="Times New Roman" w:cs="Times New Roman"/>
          <w:b/>
          <w:sz w:val="28"/>
          <w:szCs w:val="28"/>
          <w:lang w:val="kk-KZ"/>
        </w:rPr>
        <w:t>А. С. Макибаева</w:t>
      </w:r>
    </w:p>
    <w:p w:rsidR="00782CA6" w:rsidRPr="00A04EC6" w:rsidRDefault="00782CA6" w:rsidP="00782CA6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p w:rsidR="00782CA6" w:rsidRDefault="00782CA6" w:rsidP="00782C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82CA6" w:rsidRPr="00496214" w:rsidRDefault="00782CA6" w:rsidP="00782CA6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96214">
        <w:rPr>
          <w:rFonts w:ascii="Times New Roman" w:hAnsi="Times New Roman" w:cs="Times New Roman"/>
          <w:b/>
          <w:sz w:val="28"/>
          <w:lang w:val="kk-KZ"/>
        </w:rPr>
        <w:t>Таныстым:</w:t>
      </w:r>
    </w:p>
    <w:p w:rsidR="00782CA6" w:rsidRPr="00496214" w:rsidRDefault="00782CA6" w:rsidP="00782CA6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(Тегі, аты, әкесінің аты)</w:t>
      </w:r>
    </w:p>
    <w:p w:rsidR="00782CA6" w:rsidRPr="009B6CB1" w:rsidRDefault="00782CA6" w:rsidP="00782CA6">
      <w:pPr>
        <w:rPr>
          <w:lang w:val="kk-KZ"/>
        </w:rPr>
      </w:pPr>
    </w:p>
    <w:p w:rsidR="00782CA6" w:rsidRPr="00A04EC6" w:rsidRDefault="00782CA6" w:rsidP="00782C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82CA6" w:rsidRPr="0056115D" w:rsidRDefault="00782CA6" w:rsidP="00782C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04082" w:rsidRPr="004C4378" w:rsidRDefault="00604082" w:rsidP="00782CA6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sectPr w:rsidR="00604082" w:rsidRPr="004C4378" w:rsidSect="004C4378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76CFD"/>
    <w:multiLevelType w:val="hybridMultilevel"/>
    <w:tmpl w:val="D60AE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A286A"/>
    <w:rsid w:val="00062AD8"/>
    <w:rsid w:val="000811A5"/>
    <w:rsid w:val="004630D8"/>
    <w:rsid w:val="004C4378"/>
    <w:rsid w:val="00604082"/>
    <w:rsid w:val="0068053D"/>
    <w:rsid w:val="00775FB3"/>
    <w:rsid w:val="00782CA6"/>
    <w:rsid w:val="00793C17"/>
    <w:rsid w:val="00856EFB"/>
    <w:rsid w:val="008A286A"/>
    <w:rsid w:val="009374CA"/>
    <w:rsid w:val="00AE786E"/>
    <w:rsid w:val="00CB69E1"/>
    <w:rsid w:val="00D72119"/>
    <w:rsid w:val="00DD2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8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gulzhik74@gmail.com</dc:creator>
  <cp:keywords/>
  <dc:description/>
  <cp:lastModifiedBy>Windows User</cp:lastModifiedBy>
  <cp:revision>6</cp:revision>
  <dcterms:created xsi:type="dcterms:W3CDTF">2023-09-15T10:01:00Z</dcterms:created>
  <dcterms:modified xsi:type="dcterms:W3CDTF">2023-10-26T05:53:00Z</dcterms:modified>
</cp:coreProperties>
</file>